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8E224" w14:textId="04A41ADF" w:rsidR="00E635E6" w:rsidRPr="007E67CD" w:rsidRDefault="000A665E" w:rsidP="003052C0">
      <w:pPr>
        <w:keepNext/>
        <w:keepLines/>
        <w:spacing w:after="0" w:line="276" w:lineRule="auto"/>
        <w:ind w:left="-5" w:hanging="10"/>
        <w:jc w:val="right"/>
        <w:rPr>
          <w:rFonts w:ascii="Tahoma" w:eastAsia="Arial" w:hAnsi="Tahoma" w:cs="Tahoma"/>
          <w:b/>
          <w:sz w:val="24"/>
          <w:szCs w:val="24"/>
        </w:rPr>
      </w:pPr>
      <w:r w:rsidRPr="00742670">
        <w:rPr>
          <w:rFonts w:ascii="Tahoma" w:eastAsia="Arial" w:hAnsi="Tahoma" w:cs="Tahoma"/>
          <w:sz w:val="24"/>
          <w:szCs w:val="24"/>
        </w:rPr>
        <w:t>Katowice</w:t>
      </w:r>
      <w:r w:rsidR="00FE3BDD" w:rsidRPr="00742670">
        <w:rPr>
          <w:rFonts w:ascii="Tahoma" w:eastAsia="Arial" w:hAnsi="Tahoma" w:cs="Tahoma"/>
          <w:sz w:val="24"/>
          <w:szCs w:val="24"/>
        </w:rPr>
        <w:t xml:space="preserve">, </w:t>
      </w:r>
      <w:r w:rsidR="00FE3BDD" w:rsidRPr="007E67CD">
        <w:rPr>
          <w:rFonts w:ascii="Tahoma" w:hAnsi="Tahoma"/>
          <w:sz w:val="24"/>
        </w:rPr>
        <w:t>dnia</w:t>
      </w:r>
      <w:r w:rsidR="00FF46E5" w:rsidRPr="007E67CD">
        <w:rPr>
          <w:rFonts w:ascii="Tahoma" w:hAnsi="Tahoma"/>
          <w:sz w:val="24"/>
        </w:rPr>
        <w:t xml:space="preserve"> </w:t>
      </w:r>
      <w:r w:rsidR="00281E7E" w:rsidRPr="007E67CD">
        <w:rPr>
          <w:rFonts w:ascii="Tahoma" w:hAnsi="Tahoma"/>
          <w:sz w:val="24"/>
        </w:rPr>
        <w:t>28</w:t>
      </w:r>
      <w:r w:rsidR="00C761F9" w:rsidRPr="007E67CD">
        <w:rPr>
          <w:rFonts w:ascii="Tahoma" w:hAnsi="Tahoma"/>
          <w:sz w:val="24"/>
        </w:rPr>
        <w:t>.</w:t>
      </w:r>
      <w:r w:rsidR="00742670" w:rsidRPr="007E67CD">
        <w:rPr>
          <w:rFonts w:ascii="Tahoma" w:hAnsi="Tahoma"/>
          <w:sz w:val="24"/>
        </w:rPr>
        <w:t>0</w:t>
      </w:r>
      <w:r w:rsidR="006D27AD" w:rsidRPr="007E67CD">
        <w:rPr>
          <w:rFonts w:ascii="Tahoma" w:hAnsi="Tahoma"/>
          <w:sz w:val="24"/>
        </w:rPr>
        <w:t>4</w:t>
      </w:r>
      <w:r w:rsidR="00FA3B4E" w:rsidRPr="007E67CD">
        <w:rPr>
          <w:rFonts w:ascii="Tahoma" w:hAnsi="Tahoma"/>
          <w:sz w:val="24"/>
        </w:rPr>
        <w:t>.</w:t>
      </w:r>
      <w:r w:rsidR="00FE3BDD" w:rsidRPr="007E67CD">
        <w:rPr>
          <w:rFonts w:ascii="Tahoma" w:hAnsi="Tahoma"/>
          <w:sz w:val="24"/>
        </w:rPr>
        <w:t>202</w:t>
      </w:r>
      <w:r w:rsidR="008A7D20" w:rsidRPr="007E67CD">
        <w:rPr>
          <w:rFonts w:ascii="Tahoma" w:hAnsi="Tahoma"/>
          <w:sz w:val="24"/>
        </w:rPr>
        <w:t>6</w:t>
      </w:r>
      <w:r w:rsidR="009C3E99" w:rsidRPr="007E67CD">
        <w:rPr>
          <w:rFonts w:ascii="Tahoma" w:hAnsi="Tahoma"/>
          <w:sz w:val="24"/>
        </w:rPr>
        <w:t xml:space="preserve"> </w:t>
      </w:r>
      <w:r w:rsidR="00FE3BDD" w:rsidRPr="007E67CD">
        <w:rPr>
          <w:rFonts w:ascii="Tahoma" w:hAnsi="Tahoma"/>
          <w:sz w:val="24"/>
        </w:rPr>
        <w:t>r.</w:t>
      </w:r>
    </w:p>
    <w:p w14:paraId="6B886C3F" w14:textId="308BE906" w:rsidR="00E635E6" w:rsidRPr="007E67CD" w:rsidRDefault="00E635E6" w:rsidP="003052C0">
      <w:pPr>
        <w:keepNext/>
        <w:keepLines/>
        <w:spacing w:after="0" w:line="276" w:lineRule="auto"/>
        <w:ind w:left="-5" w:hanging="10"/>
        <w:rPr>
          <w:rFonts w:ascii="Tahoma" w:eastAsia="Arial" w:hAnsi="Tahoma" w:cs="Tahoma"/>
          <w:sz w:val="24"/>
          <w:szCs w:val="24"/>
        </w:rPr>
      </w:pPr>
    </w:p>
    <w:p w14:paraId="4DBD91DD" w14:textId="0DCCE9C9" w:rsidR="00D76DDF" w:rsidRPr="007E67CD" w:rsidRDefault="00ED2786" w:rsidP="003052C0">
      <w:pPr>
        <w:keepNext/>
        <w:keepLines/>
        <w:spacing w:after="0" w:line="276" w:lineRule="auto"/>
        <w:ind w:left="-5" w:hanging="10"/>
        <w:jc w:val="center"/>
        <w:rPr>
          <w:rFonts w:ascii="Tahoma" w:eastAsia="Arial" w:hAnsi="Tahoma" w:cs="Tahoma"/>
          <w:b/>
          <w:sz w:val="24"/>
          <w:szCs w:val="24"/>
          <w:u w:val="single"/>
        </w:rPr>
      </w:pPr>
      <w:r w:rsidRPr="007E67CD">
        <w:rPr>
          <w:rFonts w:ascii="Tahoma" w:eastAsia="Arial" w:hAnsi="Tahoma" w:cs="Tahoma"/>
          <w:b/>
          <w:sz w:val="24"/>
          <w:szCs w:val="24"/>
          <w:u w:val="single"/>
        </w:rPr>
        <w:t xml:space="preserve">ZAPYTANIE OFERTOWE </w:t>
      </w:r>
      <w:r w:rsidRPr="007E67CD">
        <w:rPr>
          <w:rFonts w:ascii="Tahoma" w:hAnsi="Tahoma"/>
          <w:b/>
          <w:sz w:val="24"/>
          <w:u w:val="single"/>
        </w:rPr>
        <w:t>NR</w:t>
      </w:r>
      <w:r w:rsidR="00757488" w:rsidRPr="007E67CD">
        <w:rPr>
          <w:rFonts w:ascii="Tahoma" w:hAnsi="Tahoma"/>
          <w:b/>
          <w:sz w:val="24"/>
          <w:u w:val="single"/>
        </w:rPr>
        <w:t xml:space="preserve"> </w:t>
      </w:r>
      <w:r w:rsidR="00281E7E" w:rsidRPr="007E67CD">
        <w:rPr>
          <w:rFonts w:ascii="Tahoma" w:hAnsi="Tahoma"/>
          <w:b/>
          <w:sz w:val="24"/>
          <w:u w:val="single"/>
        </w:rPr>
        <w:t>10</w:t>
      </w:r>
      <w:r w:rsidR="00C761F9" w:rsidRPr="007E67CD">
        <w:rPr>
          <w:rFonts w:ascii="Tahoma" w:hAnsi="Tahoma"/>
          <w:b/>
          <w:sz w:val="24"/>
          <w:u w:val="single"/>
        </w:rPr>
        <w:t>/</w:t>
      </w:r>
      <w:r w:rsidR="00742670" w:rsidRPr="007E67CD">
        <w:rPr>
          <w:rFonts w:ascii="Tahoma" w:hAnsi="Tahoma"/>
          <w:b/>
          <w:sz w:val="24"/>
          <w:u w:val="single"/>
        </w:rPr>
        <w:t>0</w:t>
      </w:r>
      <w:r w:rsidR="006D27AD" w:rsidRPr="007E67CD">
        <w:rPr>
          <w:rFonts w:ascii="Tahoma" w:hAnsi="Tahoma"/>
          <w:b/>
          <w:sz w:val="24"/>
          <w:u w:val="single"/>
        </w:rPr>
        <w:t>4</w:t>
      </w:r>
      <w:r w:rsidR="00C761F9" w:rsidRPr="007E67CD">
        <w:rPr>
          <w:rFonts w:ascii="Tahoma" w:hAnsi="Tahoma"/>
          <w:b/>
          <w:sz w:val="24"/>
          <w:u w:val="single"/>
        </w:rPr>
        <w:t>/202</w:t>
      </w:r>
      <w:r w:rsidR="008A7D20" w:rsidRPr="007E67CD">
        <w:rPr>
          <w:rFonts w:ascii="Tahoma" w:hAnsi="Tahoma"/>
          <w:b/>
          <w:sz w:val="24"/>
          <w:u w:val="single"/>
        </w:rPr>
        <w:t>6</w:t>
      </w:r>
      <w:r w:rsidR="003353F8" w:rsidRPr="007E67CD">
        <w:rPr>
          <w:rFonts w:ascii="Tahoma" w:eastAsia="Arial" w:hAnsi="Tahoma" w:cs="Tahoma"/>
          <w:b/>
          <w:sz w:val="24"/>
          <w:szCs w:val="24"/>
          <w:u w:val="single"/>
        </w:rPr>
        <w:t xml:space="preserve"> </w:t>
      </w:r>
    </w:p>
    <w:p w14:paraId="7D4F9384" w14:textId="08310927" w:rsidR="00EC100D" w:rsidRPr="00A55E20" w:rsidRDefault="00AC2AE7" w:rsidP="00AC2AE7">
      <w:pPr>
        <w:keepNext/>
        <w:keepLines/>
        <w:spacing w:after="0" w:line="276" w:lineRule="auto"/>
        <w:ind w:left="-5" w:hanging="10"/>
        <w:jc w:val="center"/>
        <w:rPr>
          <w:rFonts w:ascii="Tahoma" w:hAnsi="Tahoma"/>
          <w:b/>
          <w:sz w:val="24"/>
          <w:u w:val="single"/>
        </w:rPr>
      </w:pPr>
      <w:r w:rsidRPr="007E67CD">
        <w:rPr>
          <w:rFonts w:ascii="Tahoma" w:hAnsi="Tahoma"/>
          <w:b/>
          <w:sz w:val="24"/>
          <w:u w:val="single"/>
        </w:rPr>
        <w:t xml:space="preserve">NA DOSTAWĘ </w:t>
      </w:r>
      <w:r w:rsidR="00281E7E" w:rsidRPr="007E67CD">
        <w:rPr>
          <w:rFonts w:ascii="Tahoma" w:hAnsi="Tahoma"/>
          <w:b/>
          <w:sz w:val="24"/>
          <w:u w:val="single"/>
        </w:rPr>
        <w:t>PLOTERA DO DREWNA I HPL</w:t>
      </w:r>
    </w:p>
    <w:p w14:paraId="4F026B3D" w14:textId="77777777" w:rsidR="001D4823" w:rsidRPr="00A55E20" w:rsidRDefault="001D4823" w:rsidP="003052C0">
      <w:pPr>
        <w:keepNext/>
        <w:keepLines/>
        <w:spacing w:after="0" w:line="276" w:lineRule="auto"/>
        <w:ind w:left="-5" w:hanging="10"/>
        <w:jc w:val="center"/>
        <w:rPr>
          <w:rFonts w:ascii="Tahoma" w:hAnsi="Tahoma"/>
          <w:b/>
          <w:sz w:val="24"/>
          <w:u w:val="single"/>
        </w:rPr>
      </w:pPr>
    </w:p>
    <w:p w14:paraId="3600E310" w14:textId="670C587B" w:rsidR="00252A5B" w:rsidRPr="007E67CD" w:rsidRDefault="00252A5B" w:rsidP="00215C02">
      <w:pPr>
        <w:spacing w:line="276" w:lineRule="auto"/>
        <w:jc w:val="both"/>
        <w:rPr>
          <w:rFonts w:ascii="Tahoma" w:hAnsi="Tahoma" w:cs="Tahoma"/>
          <w:sz w:val="24"/>
          <w:szCs w:val="24"/>
        </w:rPr>
      </w:pPr>
      <w:r w:rsidRPr="007E67CD">
        <w:rPr>
          <w:rFonts w:ascii="Tahoma" w:hAnsi="Tahoma" w:cs="Tahoma"/>
          <w:sz w:val="24"/>
          <w:szCs w:val="24"/>
        </w:rPr>
        <w:t>dla projektu „</w:t>
      </w:r>
      <w:r w:rsidRPr="007E67CD">
        <w:rPr>
          <w:rFonts w:ascii="Tahoma" w:hAnsi="Tahoma" w:cs="Tahoma"/>
          <w:b/>
          <w:bCs/>
          <w:sz w:val="24"/>
          <w:szCs w:val="24"/>
        </w:rPr>
        <w:t>Innowacje w firmie odpowiedzią na transformację regionu</w:t>
      </w:r>
      <w:r w:rsidRPr="007E67CD">
        <w:rPr>
          <w:rFonts w:ascii="Tahoma" w:hAnsi="Tahoma" w:cs="Tahoma"/>
          <w:sz w:val="24"/>
          <w:szCs w:val="24"/>
        </w:rPr>
        <w:t>” realizowanego przez Zamawiającego w ramach Programu Fundusze Europejskie dla Śląskiego 2021-2027.</w:t>
      </w:r>
    </w:p>
    <w:p w14:paraId="448E107C" w14:textId="6085B006" w:rsidR="0028753B" w:rsidRPr="007E67CD" w:rsidRDefault="00FE3BDD" w:rsidP="00C8461E">
      <w:pPr>
        <w:pStyle w:val="Styl1"/>
      </w:pPr>
      <w:r w:rsidRPr="007E67CD">
        <w:t>ZAMAWIAJĄCY</w:t>
      </w:r>
    </w:p>
    <w:p w14:paraId="7B64BB63" w14:textId="77777777" w:rsidR="00060D6E" w:rsidRPr="007E67CD" w:rsidRDefault="00060D6E" w:rsidP="003052C0">
      <w:pPr>
        <w:suppressAutoHyphens w:val="0"/>
        <w:spacing w:after="0" w:line="276" w:lineRule="auto"/>
        <w:ind w:left="720"/>
        <w:jc w:val="both"/>
        <w:rPr>
          <w:rFonts w:ascii="Tahoma" w:hAnsi="Tahoma" w:cs="Tahoma"/>
          <w:b/>
          <w:bCs/>
          <w:sz w:val="24"/>
          <w:szCs w:val="24"/>
          <w:lang w:eastAsia="en-US"/>
          <w14:ligatures w14:val="standardContextual"/>
        </w:rPr>
      </w:pPr>
      <w:r w:rsidRPr="007E67CD">
        <w:rPr>
          <w:rFonts w:ascii="Tahoma" w:hAnsi="Tahoma" w:cs="Tahoma"/>
          <w:b/>
          <w:bCs/>
          <w:sz w:val="24"/>
          <w:szCs w:val="24"/>
          <w:lang w:eastAsia="en-US"/>
          <w14:ligatures w14:val="standardContextual"/>
        </w:rPr>
        <w:t>Firma: SIATMAR MAREK JANKIEWICZ SPÓŁKA KOMANDYTOWA</w:t>
      </w:r>
    </w:p>
    <w:p w14:paraId="6275AE2A" w14:textId="77777777" w:rsidR="00060D6E" w:rsidRPr="007E67CD"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7E67CD">
        <w:rPr>
          <w:rFonts w:ascii="Tahoma" w:hAnsi="Tahoma" w:cs="Tahoma"/>
          <w:sz w:val="24"/>
          <w:szCs w:val="24"/>
          <w:lang w:eastAsia="en-US"/>
          <w14:ligatures w14:val="standardContextual"/>
        </w:rPr>
        <w:t>Adres: ul. Astrów 10, 40-045 Katowice</w:t>
      </w:r>
    </w:p>
    <w:p w14:paraId="57A75BFF" w14:textId="186FF780" w:rsidR="00060D6E" w:rsidRPr="007E67CD" w:rsidRDefault="00060D6E" w:rsidP="003052C0">
      <w:pPr>
        <w:suppressAutoHyphens w:val="0"/>
        <w:spacing w:after="0" w:line="276" w:lineRule="auto"/>
        <w:ind w:left="720"/>
        <w:jc w:val="both"/>
        <w:rPr>
          <w:rFonts w:ascii="Tahoma" w:hAnsi="Tahoma" w:cs="Tahoma"/>
          <w:sz w:val="24"/>
          <w:szCs w:val="24"/>
          <w:lang w:val="es-ES" w:eastAsia="en-US"/>
          <w14:ligatures w14:val="standardContextual"/>
        </w:rPr>
      </w:pPr>
      <w:r w:rsidRPr="007E67CD">
        <w:rPr>
          <w:rFonts w:ascii="Tahoma" w:hAnsi="Tahoma" w:cs="Tahoma"/>
          <w:sz w:val="24"/>
          <w:szCs w:val="24"/>
          <w:lang w:val="es-ES" w:eastAsia="en-US"/>
          <w14:ligatures w14:val="standardContextual"/>
        </w:rPr>
        <w:t xml:space="preserve">Adres e-mail: </w:t>
      </w:r>
      <w:r w:rsidR="00927DBE" w:rsidRPr="007E67CD">
        <w:rPr>
          <w:rFonts w:ascii="Tahoma" w:hAnsi="Tahoma" w:cs="Tahoma"/>
          <w:sz w:val="24"/>
          <w:szCs w:val="24"/>
          <w:lang w:val="es-ES" w:eastAsia="en-US"/>
          <w14:ligatures w14:val="standardContextual"/>
        </w:rPr>
        <w:t>zapytania@siatmar-sk.pl</w:t>
      </w:r>
    </w:p>
    <w:p w14:paraId="0AAE618C" w14:textId="7C0148C9" w:rsidR="00927DBE" w:rsidRPr="007E67CD" w:rsidRDefault="00927DBE" w:rsidP="003052C0">
      <w:pPr>
        <w:suppressAutoHyphens w:val="0"/>
        <w:spacing w:after="0" w:line="276" w:lineRule="auto"/>
        <w:ind w:left="720"/>
        <w:jc w:val="both"/>
        <w:rPr>
          <w:rFonts w:ascii="Tahoma" w:hAnsi="Tahoma" w:cs="Tahoma"/>
          <w:sz w:val="24"/>
          <w:szCs w:val="24"/>
          <w:lang w:val="es-ES" w:eastAsia="en-US"/>
          <w14:ligatures w14:val="standardContextual"/>
        </w:rPr>
      </w:pPr>
      <w:r w:rsidRPr="007E67CD">
        <w:rPr>
          <w:rFonts w:ascii="Tahoma" w:hAnsi="Tahoma" w:cs="Tahoma"/>
          <w:sz w:val="24"/>
          <w:szCs w:val="24"/>
          <w:lang w:val="es-ES" w:eastAsia="en-US"/>
          <w14:ligatures w14:val="standardContextual"/>
        </w:rPr>
        <w:t xml:space="preserve">Numer telefonu: </w:t>
      </w:r>
      <w:r w:rsidR="008E3F4F" w:rsidRPr="007E67CD">
        <w:rPr>
          <w:rFonts w:ascii="Tahoma" w:hAnsi="Tahoma" w:cs="Tahoma"/>
          <w:sz w:val="24"/>
          <w:szCs w:val="24"/>
          <w:lang w:val="es-ES" w:eastAsia="en-US"/>
          <w14:ligatures w14:val="standardContextual"/>
        </w:rPr>
        <w:t>+48 517 461 587</w:t>
      </w:r>
    </w:p>
    <w:p w14:paraId="4A811E34" w14:textId="77777777" w:rsidR="00060D6E" w:rsidRPr="007E67CD"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7E67CD">
        <w:rPr>
          <w:rFonts w:ascii="Tahoma" w:hAnsi="Tahoma" w:cs="Tahoma"/>
          <w:sz w:val="24"/>
          <w:szCs w:val="24"/>
          <w:lang w:eastAsia="en-US"/>
          <w14:ligatures w14:val="standardContextual"/>
        </w:rPr>
        <w:t>KRS: 0000977643</w:t>
      </w:r>
    </w:p>
    <w:p w14:paraId="56707F31" w14:textId="77777777" w:rsidR="00060D6E" w:rsidRPr="007E67CD"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7E67CD">
        <w:rPr>
          <w:rFonts w:ascii="Tahoma" w:hAnsi="Tahoma" w:cs="Tahoma"/>
          <w:sz w:val="24"/>
          <w:szCs w:val="24"/>
          <w:lang w:val="de-DE" w:eastAsia="en-US"/>
          <w14:ligatures w14:val="standardContextual"/>
        </w:rPr>
        <w:t>NIP: 9542841887</w:t>
      </w:r>
    </w:p>
    <w:p w14:paraId="324CB37D" w14:textId="2849725E" w:rsidR="00060D6E" w:rsidRPr="007E67CD"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7E67CD">
        <w:rPr>
          <w:rFonts w:ascii="Tahoma" w:hAnsi="Tahoma" w:cs="Tahoma"/>
          <w:sz w:val="24"/>
          <w:szCs w:val="24"/>
          <w:lang w:val="de-DE" w:eastAsia="en-US"/>
          <w14:ligatures w14:val="standardContextual"/>
        </w:rPr>
        <w:t>REGON: 522352367</w:t>
      </w:r>
    </w:p>
    <w:p w14:paraId="35DA3770" w14:textId="220E5F8A" w:rsidR="0028753B" w:rsidRPr="007E67CD" w:rsidRDefault="00FE3BDD" w:rsidP="00C8461E">
      <w:pPr>
        <w:pStyle w:val="Styl1"/>
      </w:pPr>
      <w:r w:rsidRPr="007E67CD">
        <w:t>INFORMACJE O OGŁOSZENIU</w:t>
      </w:r>
    </w:p>
    <w:p w14:paraId="571E6133" w14:textId="61F58F05" w:rsidR="00237289" w:rsidRPr="007E67CD" w:rsidRDefault="00237289" w:rsidP="003052C0">
      <w:pPr>
        <w:pStyle w:val="Akapitzlist"/>
        <w:keepNext/>
        <w:keepLines/>
        <w:numPr>
          <w:ilvl w:val="0"/>
          <w:numId w:val="14"/>
        </w:numPr>
        <w:spacing w:line="276" w:lineRule="auto"/>
        <w:ind w:left="709"/>
        <w:rPr>
          <w:rFonts w:ascii="Tahoma" w:eastAsia="Arial" w:hAnsi="Tahoma" w:cs="Tahoma"/>
          <w:b/>
          <w:bCs/>
          <w:color w:val="000000"/>
          <w:sz w:val="24"/>
          <w:szCs w:val="24"/>
        </w:rPr>
      </w:pPr>
      <w:r w:rsidRPr="007E67CD">
        <w:rPr>
          <w:rFonts w:ascii="Tahoma" w:eastAsia="Arial" w:hAnsi="Tahoma" w:cs="Tahoma"/>
          <w:b/>
          <w:bCs/>
          <w:color w:val="000000"/>
          <w:sz w:val="24"/>
          <w:szCs w:val="24"/>
        </w:rPr>
        <w:t>Tryb udzielenia zamówienia</w:t>
      </w:r>
    </w:p>
    <w:p w14:paraId="4383C927" w14:textId="256F268E" w:rsidR="00237289" w:rsidRPr="007E67CD"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7E67CD">
        <w:rPr>
          <w:rFonts w:ascii="Tahoma" w:hAnsi="Tahoma" w:cs="Tahoma"/>
          <w:sz w:val="24"/>
          <w:szCs w:val="24"/>
          <w:lang w:eastAsia="en-US"/>
          <w14:ligatures w14:val="standardContextual"/>
        </w:rPr>
        <w:t xml:space="preserve">Postępowanie o udzielenie zamówienia prowadzone jest w trybie </w:t>
      </w:r>
      <w:r w:rsidR="00931BCC" w:rsidRPr="007E67CD">
        <w:rPr>
          <w:rFonts w:ascii="Tahoma" w:hAnsi="Tahoma" w:cs="Tahoma"/>
          <w:sz w:val="24"/>
          <w:szCs w:val="24"/>
          <w:lang w:eastAsia="en-US"/>
          <w14:ligatures w14:val="standardContextual"/>
        </w:rPr>
        <w:t xml:space="preserve">Zapytania </w:t>
      </w:r>
      <w:r w:rsidRPr="007E67CD">
        <w:rPr>
          <w:rFonts w:ascii="Tahoma" w:hAnsi="Tahoma" w:cs="Tahoma"/>
          <w:sz w:val="24"/>
          <w:szCs w:val="24"/>
          <w:lang w:eastAsia="en-US"/>
          <w14:ligatures w14:val="standardContextual"/>
        </w:rPr>
        <w:t>ofertowego z</w:t>
      </w:r>
      <w:r w:rsidR="00EC3202" w:rsidRPr="007E67CD">
        <w:rPr>
          <w:rFonts w:ascii="Tahoma" w:hAnsi="Tahoma" w:cs="Tahoma"/>
          <w:sz w:val="24"/>
          <w:szCs w:val="24"/>
          <w:lang w:eastAsia="en-US"/>
          <w14:ligatures w14:val="standardContextual"/>
        </w:rPr>
        <w:t> </w:t>
      </w:r>
      <w:r w:rsidRPr="007E67CD">
        <w:rPr>
          <w:rFonts w:ascii="Tahoma" w:hAnsi="Tahoma" w:cs="Tahoma"/>
          <w:sz w:val="24"/>
          <w:szCs w:val="24"/>
          <w:lang w:eastAsia="en-US"/>
          <w14:ligatures w14:val="standardContextual"/>
        </w:rPr>
        <w:t>zachowaniem zasady konkurencyjności, zgodnie z Wytycznymi dotyczącymi kwalifikowalności wydatków na lata 2021-2027.</w:t>
      </w:r>
    </w:p>
    <w:p w14:paraId="31C8BF07" w14:textId="6D4BB07B" w:rsidR="00237289" w:rsidRPr="007E67CD"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7E67CD">
        <w:rPr>
          <w:rFonts w:ascii="Tahoma" w:hAnsi="Tahoma" w:cs="Tahoma"/>
          <w:sz w:val="24"/>
          <w:szCs w:val="24"/>
          <w:lang w:eastAsia="en-US"/>
          <w14:ligatures w14:val="standardContextual"/>
        </w:rPr>
        <w:t>Postępowanie jest realizowane w związku z uzyskaniem dofinasowania w</w:t>
      </w:r>
      <w:r w:rsidR="00AA2FB5" w:rsidRPr="007E67CD">
        <w:rPr>
          <w:rFonts w:ascii="Tahoma" w:hAnsi="Tahoma" w:cs="Tahoma"/>
          <w:sz w:val="24"/>
          <w:szCs w:val="24"/>
          <w:lang w:eastAsia="en-US"/>
          <w14:ligatures w14:val="standardContextual"/>
        </w:rPr>
        <w:t> </w:t>
      </w:r>
      <w:r w:rsidRPr="007E67CD">
        <w:rPr>
          <w:rFonts w:ascii="Tahoma" w:hAnsi="Tahoma" w:cs="Tahoma"/>
          <w:sz w:val="24"/>
          <w:szCs w:val="24"/>
          <w:lang w:eastAsia="en-US"/>
          <w14:ligatures w14:val="standardContextual"/>
        </w:rPr>
        <w:t xml:space="preserve">ramach Funduszów Europejskich dla Śląskiego 2021-2027. </w:t>
      </w:r>
    </w:p>
    <w:p w14:paraId="7D552B8F" w14:textId="77777777" w:rsidR="00237289" w:rsidRPr="007E67CD"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7E67CD">
        <w:rPr>
          <w:rFonts w:ascii="Tahoma" w:hAnsi="Tahoma" w:cs="Tahoma"/>
          <w:sz w:val="24"/>
          <w:szCs w:val="24"/>
          <w:lang w:eastAsia="en-US"/>
          <w14:ligatures w14:val="standardContextual"/>
        </w:rPr>
        <w:t>Postępowanie o udzielenie niniejszego zamówienia nie podlega przepisom ustawy Prawo Zamówień Publicznych.</w:t>
      </w:r>
    </w:p>
    <w:p w14:paraId="3C5B5AA1" w14:textId="77777777" w:rsidR="00D76C93" w:rsidRPr="007E67CD"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7E67CD">
        <w:rPr>
          <w:rFonts w:ascii="Tahoma" w:hAnsi="Tahoma" w:cs="Tahoma"/>
          <w:sz w:val="24"/>
          <w:szCs w:val="24"/>
          <w:lang w:eastAsia="en-US"/>
          <w14:ligatures w14:val="standardContextual"/>
        </w:rPr>
        <w:t>Zapytanie ofertowe zostało upublicznione na stronie:</w:t>
      </w:r>
    </w:p>
    <w:p w14:paraId="2E8E0029" w14:textId="6536C93E" w:rsidR="00237289" w:rsidRPr="007E67CD" w:rsidRDefault="00237289" w:rsidP="00215C02">
      <w:pPr>
        <w:suppressAutoHyphens w:val="0"/>
        <w:spacing w:after="0" w:line="276" w:lineRule="auto"/>
        <w:ind w:left="720"/>
        <w:jc w:val="both"/>
        <w:rPr>
          <w:rFonts w:ascii="Tahoma" w:hAnsi="Tahoma" w:cs="Tahoma"/>
          <w:sz w:val="24"/>
          <w:szCs w:val="24"/>
          <w:lang w:eastAsia="en-US"/>
          <w14:ligatures w14:val="standardContextual"/>
        </w:rPr>
      </w:pPr>
      <w:r w:rsidRPr="007E67CD">
        <w:rPr>
          <w:rFonts w:ascii="Tahoma" w:hAnsi="Tahoma" w:cs="Tahoma"/>
          <w:sz w:val="24"/>
          <w:szCs w:val="24"/>
          <w:lang w:eastAsia="en-US"/>
          <w14:ligatures w14:val="standardContextual"/>
        </w:rPr>
        <w:t xml:space="preserve">https://bazakonkurencyjnosci.funduszeeuropejskie.gov.pl/. </w:t>
      </w:r>
    </w:p>
    <w:p w14:paraId="22367287" w14:textId="77777777" w:rsidR="00237289" w:rsidRPr="007E67CD" w:rsidRDefault="00237289" w:rsidP="003052C0">
      <w:pPr>
        <w:keepNext/>
        <w:keepLines/>
        <w:spacing w:after="0" w:line="276" w:lineRule="auto"/>
        <w:rPr>
          <w:rFonts w:ascii="Tahoma" w:eastAsia="Arial" w:hAnsi="Tahoma" w:cs="Tahoma"/>
          <w:b/>
          <w:color w:val="000000"/>
          <w:sz w:val="24"/>
          <w:szCs w:val="24"/>
        </w:rPr>
      </w:pPr>
    </w:p>
    <w:p w14:paraId="4E4253A3" w14:textId="0AD28556" w:rsidR="00237289" w:rsidRPr="007E67CD" w:rsidRDefault="00237289" w:rsidP="003052C0">
      <w:pPr>
        <w:pStyle w:val="Akapitzlist"/>
        <w:keepNext/>
        <w:keepLines/>
        <w:numPr>
          <w:ilvl w:val="0"/>
          <w:numId w:val="14"/>
        </w:numPr>
        <w:spacing w:after="0" w:line="276" w:lineRule="auto"/>
        <w:ind w:left="709"/>
        <w:rPr>
          <w:rFonts w:ascii="Tahoma" w:eastAsia="Arial" w:hAnsi="Tahoma" w:cs="Tahoma"/>
          <w:b/>
          <w:color w:val="000000"/>
          <w:sz w:val="24"/>
          <w:szCs w:val="24"/>
        </w:rPr>
      </w:pPr>
      <w:r w:rsidRPr="007E67CD">
        <w:rPr>
          <w:rFonts w:ascii="Tahoma" w:eastAsia="Arial" w:hAnsi="Tahoma" w:cs="Tahoma"/>
          <w:b/>
          <w:color w:val="000000"/>
          <w:sz w:val="24"/>
          <w:szCs w:val="24"/>
        </w:rPr>
        <w:t>Miejsce i sposób składania ofert</w:t>
      </w:r>
    </w:p>
    <w:p w14:paraId="69E63328" w14:textId="16EC1EF7" w:rsidR="00E635E6" w:rsidRPr="007E67CD" w:rsidRDefault="00FE3BDD" w:rsidP="00215C02">
      <w:pPr>
        <w:numPr>
          <w:ilvl w:val="0"/>
          <w:numId w:val="10"/>
        </w:numPr>
        <w:spacing w:after="0" w:line="276" w:lineRule="auto"/>
        <w:ind w:left="709"/>
        <w:jc w:val="both"/>
        <w:rPr>
          <w:rFonts w:ascii="Tahoma" w:eastAsia="Arial" w:hAnsi="Tahoma" w:cs="Tahoma"/>
          <w:color w:val="000000"/>
          <w:sz w:val="24"/>
          <w:szCs w:val="24"/>
        </w:rPr>
      </w:pPr>
      <w:r w:rsidRPr="007E67CD">
        <w:rPr>
          <w:rFonts w:ascii="Tahoma" w:eastAsia="Arial" w:hAnsi="Tahoma" w:cs="Tahoma"/>
          <w:color w:val="000000"/>
          <w:sz w:val="24"/>
          <w:szCs w:val="24"/>
        </w:rPr>
        <w:t xml:space="preserve">Ofertę należy przygotować zgodnie z formularzem stanowiącym </w:t>
      </w:r>
      <w:r w:rsidR="00206FE1" w:rsidRPr="007E67CD">
        <w:rPr>
          <w:rFonts w:ascii="Tahoma" w:eastAsia="Arial" w:hAnsi="Tahoma" w:cs="Tahoma"/>
          <w:b/>
          <w:bCs/>
          <w:color w:val="000000"/>
          <w:sz w:val="24"/>
          <w:szCs w:val="24"/>
        </w:rPr>
        <w:t>Z</w:t>
      </w:r>
      <w:r w:rsidRPr="007E67CD">
        <w:rPr>
          <w:rFonts w:ascii="Tahoma" w:eastAsia="Arial" w:hAnsi="Tahoma" w:cs="Tahoma"/>
          <w:b/>
          <w:bCs/>
          <w:color w:val="000000"/>
          <w:sz w:val="24"/>
          <w:szCs w:val="24"/>
        </w:rPr>
        <w:t xml:space="preserve">ałącznik nr 1 do </w:t>
      </w:r>
      <w:r w:rsidR="00206FE1" w:rsidRPr="007E67CD">
        <w:rPr>
          <w:rFonts w:ascii="Tahoma" w:eastAsia="Arial" w:hAnsi="Tahoma" w:cs="Tahoma"/>
          <w:b/>
          <w:bCs/>
          <w:color w:val="000000"/>
          <w:sz w:val="24"/>
          <w:szCs w:val="24"/>
        </w:rPr>
        <w:t>Z</w:t>
      </w:r>
      <w:r w:rsidRPr="007E67CD">
        <w:rPr>
          <w:rFonts w:ascii="Tahoma" w:eastAsia="Arial" w:hAnsi="Tahoma" w:cs="Tahoma"/>
          <w:b/>
          <w:bCs/>
          <w:color w:val="000000"/>
          <w:sz w:val="24"/>
          <w:szCs w:val="24"/>
        </w:rPr>
        <w:t>apytania ofertowego</w:t>
      </w:r>
      <w:r w:rsidRPr="007E67CD">
        <w:rPr>
          <w:rFonts w:ascii="Tahoma" w:eastAsia="Arial" w:hAnsi="Tahoma" w:cs="Tahoma"/>
          <w:color w:val="000000"/>
          <w:sz w:val="24"/>
          <w:szCs w:val="24"/>
        </w:rPr>
        <w:t>.</w:t>
      </w:r>
    </w:p>
    <w:p w14:paraId="5CFBBD7C" w14:textId="7DF8410D" w:rsidR="00E0071D" w:rsidRPr="007E67CD" w:rsidRDefault="00E0071D" w:rsidP="00215C02">
      <w:pPr>
        <w:spacing w:after="0" w:line="276" w:lineRule="auto"/>
        <w:ind w:left="709"/>
        <w:jc w:val="both"/>
        <w:rPr>
          <w:rFonts w:ascii="Tahoma" w:eastAsia="Arial" w:hAnsi="Tahoma" w:cs="Tahoma"/>
          <w:color w:val="000000"/>
          <w:sz w:val="24"/>
          <w:szCs w:val="24"/>
        </w:rPr>
      </w:pPr>
      <w:r w:rsidRPr="007E67CD">
        <w:rPr>
          <w:rFonts w:ascii="Tahoma" w:eastAsia="Arial" w:hAnsi="Tahoma" w:cs="Tahoma"/>
          <w:color w:val="000000"/>
          <w:sz w:val="24"/>
          <w:szCs w:val="24"/>
        </w:rPr>
        <w:t>Oferty, do których nie zostanie załączony Załącznik nr 1 do Zapytania ofertowego, zostaną odrzucone.</w:t>
      </w:r>
      <w:r w:rsidR="00D37877" w:rsidRPr="007E67CD">
        <w:rPr>
          <w:rFonts w:ascii="Tahoma" w:eastAsia="Arial" w:hAnsi="Tahoma" w:cs="Tahoma"/>
          <w:color w:val="000000"/>
          <w:sz w:val="24"/>
          <w:szCs w:val="24"/>
        </w:rPr>
        <w:t xml:space="preserve"> Załącznik nr 1 do Zapytania ofertowego nie może być modyfikowany przez Oferenta</w:t>
      </w:r>
      <w:r w:rsidR="0094590C" w:rsidRPr="007E67CD">
        <w:rPr>
          <w:rFonts w:ascii="Tahoma" w:eastAsia="Arial" w:hAnsi="Tahoma" w:cs="Tahoma"/>
          <w:color w:val="000000"/>
          <w:sz w:val="24"/>
          <w:szCs w:val="24"/>
        </w:rPr>
        <w:t xml:space="preserve"> w zakresie jego treści</w:t>
      </w:r>
      <w:r w:rsidR="00D37877" w:rsidRPr="007E67CD">
        <w:rPr>
          <w:rFonts w:ascii="Tahoma" w:eastAsia="Arial" w:hAnsi="Tahoma" w:cs="Tahoma"/>
          <w:color w:val="000000"/>
          <w:sz w:val="24"/>
          <w:szCs w:val="24"/>
        </w:rPr>
        <w:t>, pod rygorem odrzucenia oferty.</w:t>
      </w:r>
    </w:p>
    <w:p w14:paraId="3F4567B0" w14:textId="77777777" w:rsidR="00E635E6" w:rsidRPr="007E67CD" w:rsidRDefault="00FE3BDD" w:rsidP="00215C02">
      <w:pPr>
        <w:numPr>
          <w:ilvl w:val="0"/>
          <w:numId w:val="10"/>
        </w:numPr>
        <w:spacing w:after="0" w:line="276" w:lineRule="auto"/>
        <w:ind w:left="709"/>
        <w:jc w:val="both"/>
        <w:rPr>
          <w:rFonts w:ascii="Tahoma" w:eastAsia="Arial" w:hAnsi="Tahoma" w:cs="Tahoma"/>
          <w:color w:val="000000"/>
          <w:sz w:val="24"/>
          <w:szCs w:val="24"/>
        </w:rPr>
      </w:pPr>
      <w:r w:rsidRPr="007E67CD">
        <w:rPr>
          <w:rFonts w:ascii="Tahoma" w:eastAsia="Arial" w:hAnsi="Tahoma" w:cs="Tahoma"/>
          <w:color w:val="000000"/>
          <w:sz w:val="24"/>
          <w:szCs w:val="24"/>
        </w:rPr>
        <w:t>Ofertę należy sporządzić w języku polskim.</w:t>
      </w:r>
    </w:p>
    <w:p w14:paraId="64A7A2D4" w14:textId="52C9DCC3" w:rsidR="00E635E6" w:rsidRPr="007E67CD"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7E67CD">
        <w:rPr>
          <w:rFonts w:ascii="Tahoma" w:eastAsia="Arial" w:hAnsi="Tahoma" w:cs="Tahoma"/>
          <w:color w:val="000000"/>
          <w:sz w:val="24"/>
          <w:szCs w:val="24"/>
        </w:rPr>
        <w:t>W ofercie wskazać należy cenę ofertową netto i brutto wraz z obowiązującą stawką VAT.</w:t>
      </w:r>
    </w:p>
    <w:p w14:paraId="0E1E7B55" w14:textId="77777777" w:rsidR="00E635E6" w:rsidRPr="007E67CD"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7E67CD">
        <w:rPr>
          <w:rFonts w:ascii="Tahoma" w:eastAsia="Arial" w:hAnsi="Tahoma" w:cs="Tahoma"/>
          <w:color w:val="000000"/>
          <w:sz w:val="24"/>
          <w:szCs w:val="24"/>
        </w:rPr>
        <w:t xml:space="preserve">Cenę należy podać w złotych polskich (PLN) z dokładnością do dwóch miejsc po przecinku zgodnie z zasadami rachunkowymi. </w:t>
      </w:r>
    </w:p>
    <w:p w14:paraId="06B6DC16" w14:textId="3BDB7081" w:rsidR="00FC4A78" w:rsidRPr="007E67CD" w:rsidRDefault="00FE3BDD" w:rsidP="00215C02">
      <w:pPr>
        <w:suppressAutoHyphens w:val="0"/>
        <w:spacing w:after="0" w:line="276" w:lineRule="auto"/>
        <w:ind w:left="709"/>
        <w:jc w:val="both"/>
        <w:rPr>
          <w:rFonts w:ascii="Tahoma" w:eastAsia="Arial" w:hAnsi="Tahoma" w:cs="Tahoma"/>
          <w:color w:val="000000"/>
          <w:sz w:val="24"/>
          <w:szCs w:val="24"/>
        </w:rPr>
      </w:pPr>
      <w:r w:rsidRPr="007E67CD">
        <w:rPr>
          <w:rFonts w:ascii="Tahoma" w:eastAsia="Arial" w:hAnsi="Tahoma" w:cs="Tahoma"/>
          <w:color w:val="000000"/>
          <w:sz w:val="24"/>
          <w:szCs w:val="24"/>
        </w:rPr>
        <w:lastRenderedPageBreak/>
        <w:t xml:space="preserve">Cena musi obejmować wszystkie koszty i składniki realizacji zamówienia (w tym upusty, rabaty, </w:t>
      </w:r>
      <w:r w:rsidR="007002F6" w:rsidRPr="007E67CD">
        <w:rPr>
          <w:rFonts w:ascii="Tahoma" w:eastAsia="Arial" w:hAnsi="Tahoma" w:cs="Tahoma"/>
          <w:color w:val="000000"/>
          <w:sz w:val="24"/>
          <w:szCs w:val="24"/>
        </w:rPr>
        <w:t>itp</w:t>
      </w:r>
      <w:r w:rsidRPr="007E67CD">
        <w:rPr>
          <w:rFonts w:ascii="Tahoma" w:eastAsia="Arial" w:hAnsi="Tahoma" w:cs="Tahoma"/>
          <w:color w:val="000000"/>
          <w:sz w:val="24"/>
          <w:szCs w:val="24"/>
        </w:rPr>
        <w:t xml:space="preserve">.). </w:t>
      </w:r>
    </w:p>
    <w:p w14:paraId="13525FEE" w14:textId="7BF87BEB" w:rsidR="005E1CD9" w:rsidRPr="007E67CD" w:rsidRDefault="005E1CD9" w:rsidP="00215C02">
      <w:pPr>
        <w:suppressAutoHyphens w:val="0"/>
        <w:spacing w:after="0" w:line="276" w:lineRule="auto"/>
        <w:ind w:left="709"/>
        <w:jc w:val="both"/>
        <w:rPr>
          <w:rFonts w:ascii="Tahoma" w:hAnsi="Tahoma" w:cs="Tahoma"/>
          <w:sz w:val="24"/>
          <w:szCs w:val="24"/>
          <w:lang w:eastAsia="en-US"/>
          <w14:ligatures w14:val="standardContextual"/>
        </w:rPr>
      </w:pPr>
      <w:r w:rsidRPr="007E67CD">
        <w:rPr>
          <w:rFonts w:ascii="Tahoma" w:hAnsi="Tahoma" w:cs="Tahoma"/>
          <w:sz w:val="24"/>
          <w:szCs w:val="24"/>
          <w:lang w:eastAsia="en-US"/>
          <w14:ligatures w14:val="standardContextual"/>
        </w:rPr>
        <w:t>Cena przedmiotu zamówienia może być tylko jedna, nie dopuszcza się wariantowości cen.</w:t>
      </w:r>
      <w:r w:rsidR="002773C2" w:rsidRPr="007E67CD">
        <w:rPr>
          <w:rFonts w:ascii="Tahoma" w:hAnsi="Tahoma" w:cs="Tahoma"/>
          <w:sz w:val="24"/>
          <w:szCs w:val="24"/>
          <w:lang w:eastAsia="en-US"/>
          <w14:ligatures w14:val="standardContextual"/>
        </w:rPr>
        <w:t xml:space="preserve"> </w:t>
      </w:r>
    </w:p>
    <w:p w14:paraId="426E16F6" w14:textId="3C3585F0" w:rsidR="00E635E6" w:rsidRPr="007E67CD" w:rsidRDefault="00FE3BDD" w:rsidP="00215C02">
      <w:pPr>
        <w:spacing w:after="0" w:line="276" w:lineRule="auto"/>
        <w:ind w:left="709"/>
        <w:jc w:val="both"/>
        <w:rPr>
          <w:rFonts w:ascii="Tahoma" w:eastAsia="Arial" w:hAnsi="Tahoma" w:cs="Tahoma"/>
          <w:color w:val="000000"/>
          <w:sz w:val="24"/>
          <w:szCs w:val="24"/>
        </w:rPr>
      </w:pPr>
      <w:r w:rsidRPr="007E67CD">
        <w:rPr>
          <w:rFonts w:ascii="Tahoma" w:eastAsia="Arial" w:hAnsi="Tahoma" w:cs="Tahoma"/>
          <w:color w:val="000000"/>
          <w:sz w:val="24"/>
          <w:szCs w:val="24"/>
        </w:rPr>
        <w:t xml:space="preserve">Skutki finansowe błędnego obliczenia ceny, wynikające z nieuwzględnienia wszystkich okoliczności, które mogą wpływać na cenę, obciążają </w:t>
      </w:r>
      <w:r w:rsidR="00470324" w:rsidRPr="007E67CD">
        <w:rPr>
          <w:rFonts w:ascii="Tahoma" w:eastAsia="Arial" w:hAnsi="Tahoma" w:cs="Tahoma"/>
          <w:color w:val="000000"/>
          <w:sz w:val="24"/>
          <w:szCs w:val="24"/>
        </w:rPr>
        <w:t>Oferenta</w:t>
      </w:r>
      <w:r w:rsidRPr="007E67CD">
        <w:rPr>
          <w:rFonts w:ascii="Tahoma" w:eastAsia="Arial" w:hAnsi="Tahoma" w:cs="Tahoma"/>
          <w:color w:val="000000"/>
          <w:sz w:val="24"/>
          <w:szCs w:val="24"/>
        </w:rPr>
        <w:t>. </w:t>
      </w:r>
    </w:p>
    <w:p w14:paraId="12CC9690" w14:textId="77777777" w:rsidR="00386873" w:rsidRPr="007E67CD" w:rsidRDefault="00FE3BDD" w:rsidP="00386873">
      <w:pPr>
        <w:numPr>
          <w:ilvl w:val="0"/>
          <w:numId w:val="10"/>
        </w:numPr>
        <w:spacing w:after="0" w:line="276" w:lineRule="auto"/>
        <w:ind w:left="709" w:hanging="357"/>
        <w:jc w:val="both"/>
        <w:rPr>
          <w:rFonts w:ascii="Tahoma" w:eastAsia="Arial" w:hAnsi="Tahoma" w:cs="Tahoma"/>
          <w:color w:val="000000"/>
          <w:sz w:val="24"/>
          <w:szCs w:val="24"/>
        </w:rPr>
      </w:pPr>
      <w:r w:rsidRPr="007E67CD">
        <w:rPr>
          <w:rFonts w:ascii="Tahoma" w:eastAsia="Arial" w:hAnsi="Tahoma" w:cs="Tahoma"/>
          <w:color w:val="000000"/>
          <w:sz w:val="24"/>
          <w:szCs w:val="24"/>
        </w:rPr>
        <w:t>Rozliczenia finansowe pomiędzy Zamawiającym a Wykonawcą będą prowadzone wyłącznie w walucie polskiej.</w:t>
      </w:r>
      <w:bookmarkStart w:id="0" w:name="_Hlk214626680"/>
    </w:p>
    <w:p w14:paraId="4BD8497E" w14:textId="77777777" w:rsidR="00386873" w:rsidRPr="007E67CD" w:rsidRDefault="00386873" w:rsidP="00386873">
      <w:pPr>
        <w:numPr>
          <w:ilvl w:val="0"/>
          <w:numId w:val="10"/>
        </w:numPr>
        <w:spacing w:after="0" w:line="276" w:lineRule="auto"/>
        <w:ind w:left="709" w:hanging="357"/>
        <w:jc w:val="both"/>
        <w:rPr>
          <w:rFonts w:ascii="Tahoma" w:eastAsia="Arial" w:hAnsi="Tahoma" w:cs="Tahoma"/>
          <w:color w:val="000000"/>
          <w:sz w:val="24"/>
          <w:szCs w:val="24"/>
        </w:rPr>
      </w:pPr>
      <w:r w:rsidRPr="007E67CD">
        <w:rPr>
          <w:rFonts w:ascii="Tahoma" w:eastAsia="Arial" w:hAnsi="Tahoma" w:cs="Tahoma"/>
          <w:sz w:val="24"/>
          <w:szCs w:val="24"/>
        </w:rPr>
        <w:t xml:space="preserve">Do oferty należy dołączyć Załącznik nr 2 do Zapytania ofertowego stanowiący zestawienie parametrów technicznych przedmiotu oferty wraz z dokumentacją potwierdzającą spełnienie wymagań. </w:t>
      </w:r>
    </w:p>
    <w:p w14:paraId="6B13C098" w14:textId="26A60CCD" w:rsidR="00386873" w:rsidRPr="007E67CD" w:rsidRDefault="00386873" w:rsidP="00386873">
      <w:pPr>
        <w:spacing w:after="0" w:line="276" w:lineRule="auto"/>
        <w:ind w:left="709"/>
        <w:jc w:val="both"/>
        <w:rPr>
          <w:rFonts w:ascii="Tahoma" w:eastAsia="Arial" w:hAnsi="Tahoma" w:cs="Tahoma"/>
          <w:sz w:val="24"/>
          <w:szCs w:val="24"/>
        </w:rPr>
      </w:pPr>
      <w:r w:rsidRPr="00386873">
        <w:rPr>
          <w:rFonts w:ascii="Tahoma" w:eastAsia="Arial" w:hAnsi="Tahoma" w:cs="Tahoma"/>
          <w:sz w:val="24"/>
          <w:szCs w:val="24"/>
        </w:rPr>
        <w:t xml:space="preserve">Źródło danych, czyli dokumentację potwierdzającą spełnienie wymagań stanowić powinny dokumenty sporządzone przez producenta lub sporządzone w oparciu o informacje uzyskane ze źródeł udostępnionych przez producenta. </w:t>
      </w:r>
      <w:r w:rsidRPr="007E67CD">
        <w:rPr>
          <w:rFonts w:ascii="Tahoma" w:eastAsia="Arial" w:hAnsi="Tahoma" w:cs="Tahoma"/>
          <w:sz w:val="24"/>
          <w:szCs w:val="24"/>
        </w:rPr>
        <w:t xml:space="preserve">Przykłady akceptowalnych dokumentów to: </w:t>
      </w:r>
      <w:r w:rsidR="00765C94" w:rsidRPr="007E67CD">
        <w:rPr>
          <w:rFonts w:ascii="Tahoma" w:eastAsia="Arial" w:hAnsi="Tahoma" w:cs="Tahoma"/>
          <w:sz w:val="24"/>
          <w:szCs w:val="24"/>
        </w:rPr>
        <w:t xml:space="preserve">Dokumentacja techniczno-ruchowa, </w:t>
      </w:r>
      <w:r w:rsidRPr="007E67CD">
        <w:rPr>
          <w:rFonts w:ascii="Tahoma" w:eastAsia="Arial" w:hAnsi="Tahoma" w:cs="Tahoma"/>
          <w:sz w:val="24"/>
          <w:szCs w:val="24"/>
        </w:rPr>
        <w:t>specyfikacja techniczna, karta katalogowa produktu, karta informacyjna produktu, karta techniczna, podręcznik użytkownika/instrukcja obsługi lub inny dokument potwierdzający parametry.</w:t>
      </w:r>
    </w:p>
    <w:p w14:paraId="503DD0E0" w14:textId="101E12CD" w:rsidR="00424344" w:rsidRPr="00386873" w:rsidRDefault="00424344" w:rsidP="00386873">
      <w:pPr>
        <w:spacing w:after="0" w:line="276" w:lineRule="auto"/>
        <w:ind w:left="709"/>
        <w:jc w:val="both"/>
        <w:rPr>
          <w:rFonts w:ascii="Tahoma" w:eastAsia="Arial" w:hAnsi="Tahoma" w:cs="Tahoma"/>
          <w:color w:val="000000"/>
          <w:sz w:val="24"/>
          <w:szCs w:val="24"/>
        </w:rPr>
      </w:pPr>
      <w:r w:rsidRPr="007E67CD">
        <w:rPr>
          <w:rFonts w:ascii="Tahoma" w:eastAsia="Arial" w:hAnsi="Tahoma" w:cs="Tahoma"/>
          <w:color w:val="000000"/>
          <w:sz w:val="24"/>
          <w:szCs w:val="24"/>
        </w:rPr>
        <w:t>Obligatoryjnie, pod rygorem odrzucenia oferty, Oferent zobowiązany jest dołączyć jako załącznik do oferty Dokumentację techniczno-ruchową (DTR) przedmiotu oferty lub dokument równoważny do DTR.</w:t>
      </w:r>
    </w:p>
    <w:p w14:paraId="3F3AD545" w14:textId="77777777" w:rsidR="00386873" w:rsidRDefault="00386873" w:rsidP="00386873">
      <w:pPr>
        <w:spacing w:after="0" w:line="276" w:lineRule="auto"/>
        <w:ind w:left="709"/>
        <w:jc w:val="both"/>
        <w:rPr>
          <w:rFonts w:ascii="Tahoma" w:eastAsia="Arial" w:hAnsi="Tahoma" w:cs="Tahoma"/>
          <w:sz w:val="24"/>
          <w:szCs w:val="24"/>
        </w:rPr>
      </w:pPr>
      <w:r w:rsidRPr="00386873">
        <w:rPr>
          <w:rFonts w:ascii="Tahoma" w:eastAsia="Arial" w:hAnsi="Tahoma" w:cs="Tahoma"/>
          <w:sz w:val="24"/>
          <w:szCs w:val="24"/>
        </w:rPr>
        <w:t xml:space="preserve">Załącznik nr 2 do Zapytania Ofertowego musi przedstawiać specyfikację jednego, konkretnego typu, wersji lub modelu oferowanego przedmiotu zamówienia. W przypadku zamiaru zaoferowania różnych jednostek stanowiących finalny przedmiot zamówienia, tj. różnych modeli lub typów produktów spełniających wymagania niniejszego Zapytania, Oferent jest zobowiązany dołączyć odrębny, kompletny Załącznik nr 2 do Zapytania Ofertowego dla każdego z tych modeli, załączając dedykowaną dokumentację potwierdzającą parametry techniczne danego modelu. </w:t>
      </w:r>
    </w:p>
    <w:p w14:paraId="642C5933" w14:textId="6C421C0B" w:rsidR="00B8422E" w:rsidRPr="00324B24" w:rsidRDefault="00F243E9" w:rsidP="00386873">
      <w:pPr>
        <w:spacing w:after="0" w:line="276" w:lineRule="auto"/>
        <w:ind w:left="709"/>
        <w:jc w:val="both"/>
        <w:rPr>
          <w:rFonts w:ascii="Tahoma" w:eastAsia="Arial" w:hAnsi="Tahoma" w:cs="Tahoma"/>
          <w:sz w:val="24"/>
          <w:szCs w:val="24"/>
        </w:rPr>
      </w:pPr>
      <w:r w:rsidRPr="00324B24">
        <w:rPr>
          <w:rFonts w:ascii="Tahoma" w:eastAsia="Arial" w:hAnsi="Tahoma" w:cs="Tahoma"/>
          <w:sz w:val="24"/>
          <w:szCs w:val="24"/>
        </w:rPr>
        <w:t xml:space="preserve">Zamawiający wskazuje, że w </w:t>
      </w:r>
      <w:r w:rsidR="00D92D7D" w:rsidRPr="00324B24">
        <w:rPr>
          <w:rFonts w:ascii="Tahoma" w:eastAsia="Arial" w:hAnsi="Tahoma" w:cs="Tahoma"/>
          <w:sz w:val="24"/>
          <w:szCs w:val="24"/>
        </w:rPr>
        <w:t xml:space="preserve">treści Zapytania ofertowego oraz w załącznikach do Zapytania ofertowego </w:t>
      </w:r>
      <w:r w:rsidR="004B256F" w:rsidRPr="00324B24">
        <w:rPr>
          <w:rFonts w:ascii="Tahoma" w:eastAsia="Arial" w:hAnsi="Tahoma" w:cs="Tahoma"/>
          <w:sz w:val="24"/>
          <w:szCs w:val="24"/>
        </w:rPr>
        <w:t xml:space="preserve">uwzględniona </w:t>
      </w:r>
      <w:r w:rsidRPr="00324B24">
        <w:rPr>
          <w:rFonts w:ascii="Tahoma" w:eastAsia="Arial" w:hAnsi="Tahoma" w:cs="Tahoma"/>
          <w:sz w:val="24"/>
          <w:szCs w:val="24"/>
        </w:rPr>
        <w:t xml:space="preserve">została konieczność stosowania Zielonych Zamówień. Zamawiający </w:t>
      </w:r>
      <w:r w:rsidR="00D443EC" w:rsidRPr="00324B24">
        <w:rPr>
          <w:rFonts w:ascii="Tahoma" w:eastAsia="Arial" w:hAnsi="Tahoma" w:cs="Tahoma"/>
          <w:sz w:val="24"/>
          <w:szCs w:val="24"/>
        </w:rPr>
        <w:t xml:space="preserve">w treści Zapytania ofertowego </w:t>
      </w:r>
      <w:r w:rsidRPr="00324B24">
        <w:rPr>
          <w:rFonts w:ascii="Tahoma" w:eastAsia="Arial" w:hAnsi="Tahoma" w:cs="Tahoma"/>
          <w:sz w:val="24"/>
          <w:szCs w:val="24"/>
        </w:rPr>
        <w:t xml:space="preserve">sugeruje stosowanie rozwiązań bardziej przyjaznych ekologicznie </w:t>
      </w:r>
      <w:r w:rsidR="00314D5D" w:rsidRPr="00324B24">
        <w:rPr>
          <w:rFonts w:ascii="Tahoma" w:eastAsia="Arial" w:hAnsi="Tahoma" w:cs="Tahoma"/>
          <w:sz w:val="24"/>
          <w:szCs w:val="24"/>
        </w:rPr>
        <w:t>oznaczając opis sformułowaniem „Zielone Zamówienia”</w:t>
      </w:r>
      <w:r w:rsidR="004B5EA1">
        <w:rPr>
          <w:rFonts w:ascii="Tahoma" w:eastAsia="Arial" w:hAnsi="Tahoma" w:cs="Tahoma"/>
          <w:sz w:val="24"/>
          <w:szCs w:val="24"/>
        </w:rPr>
        <w:t>.</w:t>
      </w:r>
    </w:p>
    <w:bookmarkEnd w:id="0"/>
    <w:p w14:paraId="5570D9AB" w14:textId="574B1A53" w:rsidR="00E635E6" w:rsidRPr="002A0B53" w:rsidRDefault="00FE3BDD" w:rsidP="0041774A">
      <w:pPr>
        <w:numPr>
          <w:ilvl w:val="0"/>
          <w:numId w:val="10"/>
        </w:numPr>
        <w:spacing w:after="0" w:line="276" w:lineRule="auto"/>
        <w:ind w:left="709"/>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Każdy </w:t>
      </w:r>
      <w:r w:rsidR="000B431C" w:rsidRPr="002A0B53">
        <w:rPr>
          <w:rFonts w:ascii="Tahoma" w:eastAsia="Arial" w:hAnsi="Tahoma" w:cs="Tahoma"/>
          <w:color w:val="000000"/>
          <w:sz w:val="24"/>
          <w:szCs w:val="24"/>
        </w:rPr>
        <w:t>Oferent</w:t>
      </w:r>
      <w:r w:rsidRPr="002A0B53">
        <w:rPr>
          <w:rFonts w:ascii="Tahoma" w:eastAsia="Arial" w:hAnsi="Tahoma" w:cs="Tahoma"/>
          <w:color w:val="000000"/>
          <w:sz w:val="24"/>
          <w:szCs w:val="24"/>
        </w:rPr>
        <w:t xml:space="preserve"> może złożyć tylko jedną ofertę. Złożenie przez </w:t>
      </w:r>
      <w:r w:rsidR="000B431C" w:rsidRPr="002A0B53">
        <w:rPr>
          <w:rFonts w:ascii="Tahoma" w:eastAsia="Arial" w:hAnsi="Tahoma" w:cs="Tahoma"/>
          <w:color w:val="000000"/>
          <w:sz w:val="24"/>
          <w:szCs w:val="24"/>
        </w:rPr>
        <w:t>Oferenta</w:t>
      </w:r>
      <w:r w:rsidRPr="002A0B53">
        <w:rPr>
          <w:rFonts w:ascii="Tahoma" w:eastAsia="Arial" w:hAnsi="Tahoma" w:cs="Tahoma"/>
          <w:color w:val="000000"/>
          <w:sz w:val="24"/>
          <w:szCs w:val="24"/>
        </w:rPr>
        <w:t xml:space="preserve"> więcej niż jednej oferty (bez uprzedniego wycofania wcześniej złożonej oferty) spowoduje odrzucenie każdej kolejnej oferty. </w:t>
      </w:r>
    </w:p>
    <w:p w14:paraId="655B4BA9" w14:textId="03076448" w:rsidR="00E635E6" w:rsidRPr="002A0B53" w:rsidRDefault="00FE3BDD" w:rsidP="0041774A">
      <w:pPr>
        <w:numPr>
          <w:ilvl w:val="0"/>
          <w:numId w:val="10"/>
        </w:numPr>
        <w:spacing w:after="0" w:line="276" w:lineRule="auto"/>
        <w:ind w:left="709"/>
        <w:jc w:val="both"/>
        <w:rPr>
          <w:rFonts w:ascii="Tahoma" w:eastAsia="Arial" w:hAnsi="Tahoma" w:cs="Tahoma"/>
          <w:color w:val="000000"/>
          <w:sz w:val="24"/>
          <w:szCs w:val="24"/>
        </w:rPr>
      </w:pPr>
      <w:r w:rsidRPr="002A0B53">
        <w:rPr>
          <w:rFonts w:ascii="Tahoma" w:eastAsia="Arial" w:hAnsi="Tahoma" w:cs="Tahoma"/>
          <w:bCs/>
          <w:color w:val="000000"/>
          <w:sz w:val="24"/>
          <w:szCs w:val="24"/>
        </w:rPr>
        <w:t>Oferta powinna być podpisana przez osobę/osoby upoważnione do składania oświadczeń woli w imieniu oferenta.</w:t>
      </w:r>
      <w:r w:rsidRPr="002A0B53">
        <w:rPr>
          <w:rFonts w:ascii="Tahoma" w:eastAsia="Arial" w:hAnsi="Tahoma" w:cs="Tahoma"/>
          <w:color w:val="000000"/>
          <w:sz w:val="24"/>
          <w:szCs w:val="24"/>
        </w:rPr>
        <w:t xml:space="preserve"> Jeśli uprawnienie takie nie wynika z ogólnodostępnych baz (np. KRS, CEIDG), to do oferty należy dołączyć stosowne pełnomocnictwo do podpisywania ofert.</w:t>
      </w:r>
    </w:p>
    <w:p w14:paraId="33944A66" w14:textId="7E3D5B8E" w:rsidR="00424344" w:rsidRPr="002A0B53" w:rsidRDefault="006631A4" w:rsidP="00424344">
      <w:pPr>
        <w:spacing w:after="0" w:line="276" w:lineRule="auto"/>
        <w:ind w:left="709"/>
        <w:jc w:val="both"/>
        <w:rPr>
          <w:rFonts w:ascii="Tahoma" w:eastAsia="Arial" w:hAnsi="Tahoma" w:cs="Tahoma"/>
          <w:color w:val="000000"/>
          <w:sz w:val="24"/>
          <w:szCs w:val="24"/>
        </w:rPr>
      </w:pPr>
      <w:r w:rsidRPr="002A0B53">
        <w:rPr>
          <w:rFonts w:ascii="Tahoma" w:eastAsia="Arial" w:hAnsi="Tahoma" w:cs="Tahoma"/>
          <w:color w:val="000000"/>
          <w:sz w:val="24"/>
          <w:szCs w:val="24"/>
        </w:rPr>
        <w:lastRenderedPageBreak/>
        <w:t>Ofertę należy podpisać kwalifikowanym podpisem elektronicznym w przypadku dokumentu elektronicznego lub cyfrowe odwzorowanie oferty należy opatrzeć kwalifikowanym podpisem elektronicznym w przypadku postaci papierowej opatrzonej własnoręcznym podpisem.</w:t>
      </w:r>
    </w:p>
    <w:p w14:paraId="5FEE7042" w14:textId="59558125" w:rsidR="00765C94" w:rsidRPr="002A0B53" w:rsidRDefault="00765C94" w:rsidP="00424344">
      <w:pPr>
        <w:spacing w:after="0" w:line="276" w:lineRule="auto"/>
        <w:ind w:left="709"/>
        <w:jc w:val="both"/>
        <w:rPr>
          <w:rFonts w:ascii="Tahoma" w:eastAsia="Arial" w:hAnsi="Tahoma" w:cs="Tahoma"/>
          <w:color w:val="000000"/>
          <w:sz w:val="24"/>
          <w:szCs w:val="24"/>
        </w:rPr>
      </w:pPr>
      <w:r w:rsidRPr="002A0B53">
        <w:rPr>
          <w:rFonts w:ascii="Tahoma" w:eastAsia="Arial" w:hAnsi="Tahoma" w:cs="Tahoma"/>
          <w:color w:val="000000"/>
          <w:sz w:val="24"/>
          <w:szCs w:val="24"/>
        </w:rPr>
        <w:t>Oferta niepodpisana w oparciu o powyższe wytyczne zostanie odrzucona.</w:t>
      </w:r>
    </w:p>
    <w:p w14:paraId="7A728ABA" w14:textId="397CB35A" w:rsidR="00E635E6" w:rsidRPr="002A0B53" w:rsidRDefault="000B431C" w:rsidP="0041774A">
      <w:pPr>
        <w:numPr>
          <w:ilvl w:val="0"/>
          <w:numId w:val="10"/>
        </w:numPr>
        <w:spacing w:after="0" w:line="276" w:lineRule="auto"/>
        <w:ind w:left="709"/>
        <w:jc w:val="both"/>
        <w:rPr>
          <w:rFonts w:ascii="Tahoma" w:eastAsia="Arial" w:hAnsi="Tahoma" w:cs="Tahoma"/>
          <w:color w:val="000000"/>
          <w:sz w:val="24"/>
          <w:szCs w:val="24"/>
        </w:rPr>
      </w:pPr>
      <w:r w:rsidRPr="002A0B53">
        <w:rPr>
          <w:rFonts w:ascii="Tahoma" w:eastAsia="Arial" w:hAnsi="Tahoma" w:cs="Tahoma"/>
          <w:color w:val="000000"/>
          <w:sz w:val="24"/>
          <w:szCs w:val="24"/>
        </w:rPr>
        <w:t>Oferent</w:t>
      </w:r>
      <w:r w:rsidR="00FE3BDD" w:rsidRPr="002A0B53">
        <w:rPr>
          <w:rFonts w:ascii="Tahoma" w:eastAsia="Arial" w:hAnsi="Tahoma" w:cs="Tahoma"/>
          <w:color w:val="000000"/>
          <w:sz w:val="24"/>
          <w:szCs w:val="24"/>
        </w:rPr>
        <w:t xml:space="preserve"> związany jest złożoną ofertą przez okres co najmniej 60 dni. Bieg terminu rozpoczyna się wraz z upływem terminu składania ofert.</w:t>
      </w:r>
    </w:p>
    <w:p w14:paraId="1DA140ED" w14:textId="5B2850FD" w:rsidR="00855A6A" w:rsidRPr="002A0B53" w:rsidRDefault="000B431C" w:rsidP="0041774A">
      <w:pPr>
        <w:suppressAutoHyphens w:val="0"/>
        <w:spacing w:after="0" w:line="276" w:lineRule="auto"/>
        <w:ind w:left="709"/>
        <w:jc w:val="both"/>
        <w:rPr>
          <w:rFonts w:ascii="Tahoma" w:hAnsi="Tahoma" w:cs="Tahoma"/>
          <w:sz w:val="24"/>
          <w:szCs w:val="24"/>
          <w:lang w:eastAsia="en-US"/>
          <w14:ligatures w14:val="standardContextual"/>
        </w:rPr>
      </w:pPr>
      <w:r w:rsidRPr="002A0B53">
        <w:rPr>
          <w:rFonts w:ascii="Tahoma" w:hAnsi="Tahoma" w:cs="Tahoma"/>
          <w:sz w:val="24"/>
          <w:szCs w:val="24"/>
          <w:lang w:eastAsia="en-US"/>
          <w14:ligatures w14:val="standardContextual"/>
        </w:rPr>
        <w:t>Oferent</w:t>
      </w:r>
      <w:r w:rsidR="00855A6A" w:rsidRPr="002A0B53">
        <w:rPr>
          <w:rFonts w:ascii="Tahoma" w:hAnsi="Tahoma" w:cs="Tahoma"/>
          <w:sz w:val="24"/>
          <w:szCs w:val="24"/>
          <w:lang w:eastAsia="en-US"/>
          <w14:ligatures w14:val="standardContextual"/>
        </w:rPr>
        <w:t xml:space="preserve"> samodzielnie lub na wniosek Zamawiającego może przedłużyć termin związania ofertą.</w:t>
      </w:r>
    </w:p>
    <w:p w14:paraId="1740F6D6" w14:textId="6D42D644" w:rsidR="00E635E6" w:rsidRPr="002A0B53" w:rsidRDefault="00FE3BDD" w:rsidP="0041774A">
      <w:pPr>
        <w:numPr>
          <w:ilvl w:val="0"/>
          <w:numId w:val="10"/>
        </w:numPr>
        <w:spacing w:after="0" w:line="276" w:lineRule="auto"/>
        <w:ind w:left="709"/>
        <w:jc w:val="both"/>
        <w:rPr>
          <w:rFonts w:ascii="Tahoma" w:eastAsia="Arial" w:hAnsi="Tahoma" w:cs="Tahoma"/>
          <w:bCs/>
          <w:color w:val="000000"/>
          <w:sz w:val="24"/>
          <w:szCs w:val="24"/>
        </w:rPr>
      </w:pPr>
      <w:r w:rsidRPr="002A0B53">
        <w:rPr>
          <w:rFonts w:ascii="Tahoma" w:eastAsia="Arial" w:hAnsi="Tahoma" w:cs="Tahoma"/>
          <w:bCs/>
          <w:color w:val="000000"/>
          <w:sz w:val="24"/>
          <w:szCs w:val="24"/>
        </w:rPr>
        <w:t>Oferty</w:t>
      </w:r>
      <w:r w:rsidR="00384D5C" w:rsidRPr="002A0B53">
        <w:rPr>
          <w:rFonts w:ascii="Tahoma" w:eastAsia="Arial" w:hAnsi="Tahoma" w:cs="Tahoma"/>
          <w:bCs/>
          <w:color w:val="000000"/>
          <w:sz w:val="24"/>
          <w:szCs w:val="24"/>
        </w:rPr>
        <w:t xml:space="preserve"> wraz z</w:t>
      </w:r>
      <w:r w:rsidR="00AA099A" w:rsidRPr="002A0B53">
        <w:rPr>
          <w:rFonts w:ascii="Tahoma" w:eastAsia="Arial" w:hAnsi="Tahoma" w:cs="Tahoma"/>
          <w:bCs/>
          <w:color w:val="000000"/>
          <w:sz w:val="24"/>
          <w:szCs w:val="24"/>
        </w:rPr>
        <w:t>e</w:t>
      </w:r>
      <w:r w:rsidR="00384D5C" w:rsidRPr="002A0B53">
        <w:rPr>
          <w:rFonts w:ascii="Tahoma" w:eastAsia="Arial" w:hAnsi="Tahoma" w:cs="Tahoma"/>
          <w:bCs/>
          <w:color w:val="000000"/>
          <w:sz w:val="24"/>
          <w:szCs w:val="24"/>
        </w:rPr>
        <w:t xml:space="preserve"> wszystkimi wymaganymi załącznikami</w:t>
      </w:r>
      <w:r w:rsidRPr="002A0B53">
        <w:rPr>
          <w:rFonts w:ascii="Tahoma" w:eastAsia="Arial" w:hAnsi="Tahoma" w:cs="Tahoma"/>
          <w:bCs/>
          <w:color w:val="000000"/>
          <w:sz w:val="24"/>
          <w:szCs w:val="24"/>
        </w:rPr>
        <w:t xml:space="preserve"> należy złożyć do dnia </w:t>
      </w:r>
      <w:r w:rsidR="00664D4F" w:rsidRPr="002A0B53">
        <w:rPr>
          <w:rFonts w:ascii="Tahoma" w:eastAsia="Arial" w:hAnsi="Tahoma" w:cs="Tahoma"/>
          <w:bCs/>
          <w:color w:val="000000"/>
          <w:sz w:val="24"/>
          <w:szCs w:val="24"/>
        </w:rPr>
        <w:t>05</w:t>
      </w:r>
      <w:r w:rsidR="005530A9" w:rsidRPr="002A0B53">
        <w:rPr>
          <w:rFonts w:ascii="Tahoma" w:hAnsi="Tahoma"/>
          <w:color w:val="000000"/>
          <w:sz w:val="24"/>
        </w:rPr>
        <w:t>.</w:t>
      </w:r>
      <w:r w:rsidR="00D53563" w:rsidRPr="002A0B53">
        <w:rPr>
          <w:rFonts w:ascii="Tahoma" w:hAnsi="Tahoma"/>
          <w:color w:val="000000"/>
          <w:sz w:val="24"/>
        </w:rPr>
        <w:t>0</w:t>
      </w:r>
      <w:r w:rsidR="0088689F" w:rsidRPr="002A0B53">
        <w:rPr>
          <w:rFonts w:ascii="Tahoma" w:hAnsi="Tahoma"/>
          <w:color w:val="000000"/>
          <w:sz w:val="24"/>
        </w:rPr>
        <w:t>5</w:t>
      </w:r>
      <w:r w:rsidR="00152D21" w:rsidRPr="002A0B53">
        <w:rPr>
          <w:rFonts w:ascii="Tahoma" w:hAnsi="Tahoma"/>
          <w:color w:val="000000"/>
          <w:sz w:val="24"/>
        </w:rPr>
        <w:t>.</w:t>
      </w:r>
      <w:r w:rsidRPr="002A0B53">
        <w:rPr>
          <w:rFonts w:ascii="Tahoma" w:hAnsi="Tahoma"/>
          <w:sz w:val="24"/>
        </w:rPr>
        <w:t>202</w:t>
      </w:r>
      <w:r w:rsidR="004316AE" w:rsidRPr="002A0B53">
        <w:rPr>
          <w:rFonts w:ascii="Tahoma" w:hAnsi="Tahoma"/>
          <w:sz w:val="24"/>
        </w:rPr>
        <w:t>6</w:t>
      </w:r>
      <w:r w:rsidR="00DC1EC6" w:rsidRPr="002A0B53">
        <w:rPr>
          <w:rFonts w:ascii="Tahoma" w:hAnsi="Tahoma"/>
          <w:sz w:val="24"/>
        </w:rPr>
        <w:t> </w:t>
      </w:r>
      <w:r w:rsidRPr="002A0B53">
        <w:rPr>
          <w:rFonts w:ascii="Tahoma" w:hAnsi="Tahoma"/>
          <w:sz w:val="24"/>
        </w:rPr>
        <w:t>r.</w:t>
      </w:r>
    </w:p>
    <w:p w14:paraId="324A2D8F" w14:textId="29BE01A3" w:rsidR="00E635E6" w:rsidRPr="002A0B53" w:rsidRDefault="00FE3BDD" w:rsidP="0041774A">
      <w:pPr>
        <w:numPr>
          <w:ilvl w:val="0"/>
          <w:numId w:val="10"/>
        </w:numPr>
        <w:spacing w:after="0" w:line="276" w:lineRule="auto"/>
        <w:ind w:left="709"/>
        <w:jc w:val="both"/>
        <w:rPr>
          <w:rFonts w:ascii="Tahoma" w:hAnsi="Tahoma" w:cs="Tahoma"/>
          <w:sz w:val="24"/>
          <w:szCs w:val="24"/>
        </w:rPr>
      </w:pPr>
      <w:r w:rsidRPr="002A0B53">
        <w:rPr>
          <w:rFonts w:ascii="Tahoma" w:eastAsia="Arial" w:hAnsi="Tahoma" w:cs="Tahoma"/>
          <w:color w:val="000000"/>
          <w:sz w:val="24"/>
          <w:szCs w:val="24"/>
        </w:rPr>
        <w:t xml:space="preserve">Oferty należy składać za pomocą </w:t>
      </w:r>
      <w:r w:rsidRPr="002A0B53">
        <w:rPr>
          <w:rStyle w:val="czeinternetowe"/>
          <w:rFonts w:ascii="Tahoma" w:eastAsia="Arial" w:hAnsi="Tahoma" w:cs="Tahoma"/>
          <w:color w:val="auto"/>
          <w:sz w:val="24"/>
          <w:szCs w:val="24"/>
          <w:u w:val="none"/>
        </w:rPr>
        <w:t>Bazy Konkurencyjności</w:t>
      </w:r>
      <w:r w:rsidRPr="002A0B53">
        <w:rPr>
          <w:rFonts w:ascii="Tahoma" w:eastAsia="Arial" w:hAnsi="Tahoma" w:cs="Tahoma"/>
          <w:sz w:val="24"/>
          <w:szCs w:val="24"/>
        </w:rPr>
        <w:t xml:space="preserve"> </w:t>
      </w:r>
      <w:r w:rsidRPr="002A0B53">
        <w:rPr>
          <w:rFonts w:ascii="Tahoma" w:eastAsia="Arial" w:hAnsi="Tahoma" w:cs="Tahoma"/>
          <w:color w:val="000000"/>
          <w:sz w:val="24"/>
          <w:szCs w:val="24"/>
        </w:rPr>
        <w:t>Funduszy Europejskich (</w:t>
      </w:r>
      <w:hyperlink r:id="rId12">
        <w:r w:rsidRPr="002A0B53">
          <w:rPr>
            <w:rStyle w:val="czeinternetowe"/>
            <w:rFonts w:ascii="Tahoma" w:eastAsia="Arial" w:hAnsi="Tahoma" w:cs="Tahoma"/>
            <w:sz w:val="24"/>
            <w:szCs w:val="24"/>
          </w:rPr>
          <w:t>https://bazakonkurencyjnosci.funduszeeuropejskie.gov.pl</w:t>
        </w:r>
      </w:hyperlink>
      <w:r w:rsidRPr="002A0B53">
        <w:rPr>
          <w:rFonts w:ascii="Tahoma" w:eastAsia="Arial" w:hAnsi="Tahoma" w:cs="Tahoma"/>
          <w:color w:val="000000"/>
          <w:sz w:val="24"/>
          <w:szCs w:val="24"/>
        </w:rPr>
        <w:t xml:space="preserve">), zwanej dalej </w:t>
      </w:r>
      <w:r w:rsidR="008B7612" w:rsidRPr="002A0B53">
        <w:rPr>
          <w:rFonts w:ascii="Tahoma" w:eastAsia="Arial" w:hAnsi="Tahoma" w:cs="Tahoma"/>
          <w:color w:val="000000"/>
          <w:sz w:val="24"/>
          <w:szCs w:val="24"/>
        </w:rPr>
        <w:t>„</w:t>
      </w:r>
      <w:r w:rsidRPr="002A0B53">
        <w:rPr>
          <w:rFonts w:ascii="Tahoma" w:eastAsia="Arial" w:hAnsi="Tahoma" w:cs="Tahoma"/>
          <w:color w:val="000000"/>
          <w:sz w:val="24"/>
          <w:szCs w:val="24"/>
        </w:rPr>
        <w:t>BK2021</w:t>
      </w:r>
      <w:r w:rsidR="008B7612" w:rsidRPr="002A0B53">
        <w:rPr>
          <w:rFonts w:ascii="Tahoma" w:eastAsia="Arial" w:hAnsi="Tahoma" w:cs="Tahoma"/>
          <w:color w:val="000000"/>
          <w:sz w:val="24"/>
          <w:szCs w:val="24"/>
        </w:rPr>
        <w:t>”</w:t>
      </w:r>
      <w:r w:rsidRPr="002A0B53">
        <w:rPr>
          <w:rFonts w:ascii="Tahoma" w:eastAsia="Arial" w:hAnsi="Tahoma" w:cs="Tahoma"/>
          <w:color w:val="000000"/>
          <w:sz w:val="24"/>
          <w:szCs w:val="24"/>
        </w:rPr>
        <w:t xml:space="preserve">, zgodnie z obowiązującą </w:t>
      </w:r>
      <w:r w:rsidRPr="002A0B53">
        <w:rPr>
          <w:rStyle w:val="czeinternetowe"/>
          <w:rFonts w:ascii="Tahoma" w:eastAsia="Arial" w:hAnsi="Tahoma" w:cs="Tahoma"/>
          <w:color w:val="auto"/>
          <w:sz w:val="24"/>
          <w:szCs w:val="24"/>
          <w:u w:val="none"/>
        </w:rPr>
        <w:t>instrukcją</w:t>
      </w:r>
      <w:r w:rsidRPr="002A0B53">
        <w:rPr>
          <w:rFonts w:ascii="Tahoma" w:eastAsia="Arial" w:hAnsi="Tahoma" w:cs="Tahoma"/>
          <w:sz w:val="24"/>
          <w:szCs w:val="24"/>
        </w:rPr>
        <w:t xml:space="preserve"> </w:t>
      </w:r>
      <w:r w:rsidRPr="002A0B53">
        <w:rPr>
          <w:rFonts w:ascii="Tahoma" w:eastAsia="Arial" w:hAnsi="Tahoma" w:cs="Tahoma"/>
          <w:color w:val="000000"/>
          <w:sz w:val="24"/>
          <w:szCs w:val="24"/>
          <w:u w:val="single"/>
        </w:rPr>
        <w:t>(</w:t>
      </w:r>
      <w:hyperlink r:id="rId13" w:history="1">
        <w:r w:rsidR="0041774A" w:rsidRPr="002A0B53">
          <w:rPr>
            <w:rStyle w:val="Hipercze"/>
            <w:rFonts w:ascii="Tahoma" w:eastAsia="Arial" w:hAnsi="Tahoma" w:cs="Tahoma"/>
            <w:sz w:val="24"/>
            <w:szCs w:val="24"/>
          </w:rPr>
          <w:t>https://bazakonkurencyjnosci.funduszeeuropejskie.gov.pl/pomoc</w:t>
        </w:r>
      </w:hyperlink>
      <w:r w:rsidRPr="002A0B53">
        <w:rPr>
          <w:rFonts w:ascii="Tahoma" w:eastAsia="Arial" w:hAnsi="Tahoma" w:cs="Tahoma"/>
          <w:color w:val="000000"/>
          <w:sz w:val="24"/>
          <w:szCs w:val="24"/>
          <w:u w:val="single"/>
        </w:rPr>
        <w:t>)</w:t>
      </w:r>
      <w:r w:rsidRPr="002A0B53">
        <w:rPr>
          <w:rFonts w:ascii="Tahoma" w:eastAsia="Arial" w:hAnsi="Tahoma" w:cs="Tahoma"/>
          <w:color w:val="000000"/>
          <w:sz w:val="24"/>
          <w:szCs w:val="24"/>
        </w:rPr>
        <w:t>.</w:t>
      </w:r>
    </w:p>
    <w:p w14:paraId="62C29B2B" w14:textId="77777777" w:rsidR="00E635E6" w:rsidRPr="002A0B53" w:rsidRDefault="00FE3BDD" w:rsidP="0041774A">
      <w:pPr>
        <w:numPr>
          <w:ilvl w:val="0"/>
          <w:numId w:val="10"/>
        </w:numPr>
        <w:spacing w:after="0" w:line="276" w:lineRule="auto"/>
        <w:ind w:left="709"/>
        <w:jc w:val="both"/>
        <w:rPr>
          <w:rFonts w:ascii="Tahoma" w:eastAsia="Arial" w:hAnsi="Tahoma" w:cs="Tahoma"/>
          <w:color w:val="000000"/>
          <w:sz w:val="24"/>
          <w:szCs w:val="24"/>
        </w:rPr>
      </w:pPr>
      <w:r w:rsidRPr="002A0B53">
        <w:rPr>
          <w:rFonts w:ascii="Tahoma" w:eastAsia="Arial" w:hAnsi="Tahoma" w:cs="Tahoma"/>
          <w:color w:val="000000"/>
          <w:sz w:val="24"/>
          <w:szCs w:val="24"/>
        </w:rPr>
        <w:t>O terminowym złożeniu oferty decyduje data złożenia oferty za pośrednictwem BK2021.</w:t>
      </w:r>
    </w:p>
    <w:p w14:paraId="5EC7A0C1" w14:textId="77777777" w:rsidR="00E635E6" w:rsidRPr="002A0B53" w:rsidRDefault="00FE3BDD" w:rsidP="0041774A">
      <w:pPr>
        <w:numPr>
          <w:ilvl w:val="0"/>
          <w:numId w:val="10"/>
        </w:numPr>
        <w:spacing w:after="0" w:line="276" w:lineRule="auto"/>
        <w:ind w:left="709"/>
        <w:jc w:val="both"/>
        <w:rPr>
          <w:rFonts w:ascii="Tahoma" w:eastAsia="Arial" w:hAnsi="Tahoma" w:cs="Tahoma"/>
          <w:color w:val="000000"/>
          <w:sz w:val="24"/>
          <w:szCs w:val="24"/>
        </w:rPr>
      </w:pPr>
      <w:r w:rsidRPr="002A0B53">
        <w:rPr>
          <w:rFonts w:ascii="Tahoma" w:eastAsia="Arial" w:hAnsi="Tahoma" w:cs="Tahoma"/>
          <w:color w:val="000000"/>
          <w:sz w:val="24"/>
          <w:szCs w:val="24"/>
        </w:rPr>
        <w:t>Oferty złożone po terminie nie będą podlegały ocenie.</w:t>
      </w:r>
    </w:p>
    <w:p w14:paraId="2B6EE7AD" w14:textId="0C966F2A" w:rsidR="00E635E6" w:rsidRPr="002A0B53" w:rsidRDefault="00F822C0" w:rsidP="0041774A">
      <w:pPr>
        <w:numPr>
          <w:ilvl w:val="0"/>
          <w:numId w:val="10"/>
        </w:numPr>
        <w:spacing w:after="0" w:line="276" w:lineRule="auto"/>
        <w:ind w:left="709"/>
        <w:jc w:val="both"/>
        <w:rPr>
          <w:rFonts w:ascii="Tahoma" w:eastAsia="Arial" w:hAnsi="Tahoma" w:cs="Tahoma"/>
          <w:color w:val="000000"/>
          <w:sz w:val="24"/>
          <w:szCs w:val="24"/>
        </w:rPr>
      </w:pPr>
      <w:r w:rsidRPr="002A0B53">
        <w:rPr>
          <w:rFonts w:ascii="Tahoma" w:eastAsia="Arial" w:hAnsi="Tahoma" w:cs="Tahoma"/>
          <w:color w:val="000000"/>
          <w:sz w:val="24"/>
          <w:szCs w:val="24"/>
        </w:rPr>
        <w:t>Wszystkie k</w:t>
      </w:r>
      <w:r w:rsidR="00FE3BDD" w:rsidRPr="002A0B53">
        <w:rPr>
          <w:rFonts w:ascii="Tahoma" w:eastAsia="Arial" w:hAnsi="Tahoma" w:cs="Tahoma"/>
          <w:color w:val="000000"/>
          <w:sz w:val="24"/>
          <w:szCs w:val="24"/>
        </w:rPr>
        <w:t xml:space="preserve">oszty związane z przygotowaniem oferty ponosi </w:t>
      </w:r>
      <w:r w:rsidR="000B431C" w:rsidRPr="002A0B53">
        <w:rPr>
          <w:rFonts w:ascii="Tahoma" w:eastAsia="Arial" w:hAnsi="Tahoma" w:cs="Tahoma"/>
          <w:color w:val="000000"/>
          <w:sz w:val="24"/>
          <w:szCs w:val="24"/>
        </w:rPr>
        <w:t>Oferent</w:t>
      </w:r>
      <w:r w:rsidR="00FE3BDD" w:rsidRPr="002A0B53">
        <w:rPr>
          <w:rFonts w:ascii="Tahoma" w:eastAsia="Arial" w:hAnsi="Tahoma" w:cs="Tahoma"/>
          <w:color w:val="000000"/>
          <w:sz w:val="24"/>
          <w:szCs w:val="24"/>
        </w:rPr>
        <w:t>.</w:t>
      </w:r>
    </w:p>
    <w:p w14:paraId="58BAB056" w14:textId="535A6A2D" w:rsidR="00E635E6" w:rsidRPr="002A0B53" w:rsidRDefault="00FE3BDD" w:rsidP="0041774A">
      <w:pPr>
        <w:numPr>
          <w:ilvl w:val="0"/>
          <w:numId w:val="10"/>
        </w:numPr>
        <w:spacing w:after="0" w:line="276" w:lineRule="auto"/>
        <w:ind w:left="709"/>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Złożenie oferty jest jednoznaczne z zaakceptowaniem bez zastrzeżeń treści niniejszego </w:t>
      </w:r>
      <w:r w:rsidR="00931BCC" w:rsidRPr="002A0B53">
        <w:rPr>
          <w:rFonts w:ascii="Tahoma" w:eastAsia="Arial" w:hAnsi="Tahoma" w:cs="Tahoma"/>
          <w:color w:val="000000"/>
          <w:sz w:val="24"/>
          <w:szCs w:val="24"/>
        </w:rPr>
        <w:t xml:space="preserve">Zapytania </w:t>
      </w:r>
      <w:r w:rsidRPr="002A0B53">
        <w:rPr>
          <w:rFonts w:ascii="Tahoma" w:eastAsia="Arial" w:hAnsi="Tahoma" w:cs="Tahoma"/>
          <w:color w:val="000000"/>
          <w:sz w:val="24"/>
          <w:szCs w:val="24"/>
        </w:rPr>
        <w:t>ofertowego oraz wszystkich jego załączników.</w:t>
      </w:r>
    </w:p>
    <w:p w14:paraId="0D0BC0F1" w14:textId="77777777" w:rsidR="00E635E6" w:rsidRPr="002A0B53" w:rsidRDefault="00E635E6" w:rsidP="003052C0">
      <w:pPr>
        <w:spacing w:after="0" w:line="276" w:lineRule="auto"/>
        <w:ind w:left="-5" w:hanging="10"/>
        <w:rPr>
          <w:rFonts w:ascii="Tahoma" w:eastAsia="Arial" w:hAnsi="Tahoma" w:cs="Tahoma"/>
          <w:b/>
          <w:sz w:val="24"/>
          <w:szCs w:val="24"/>
        </w:rPr>
      </w:pPr>
    </w:p>
    <w:p w14:paraId="16F58E08" w14:textId="4F28F4BA" w:rsidR="00E635E6" w:rsidRPr="002A0B53" w:rsidRDefault="00FE3BDD" w:rsidP="003052C0">
      <w:pPr>
        <w:pStyle w:val="Akapitzlist"/>
        <w:numPr>
          <w:ilvl w:val="0"/>
          <w:numId w:val="14"/>
        </w:numPr>
        <w:spacing w:after="0" w:line="276" w:lineRule="auto"/>
        <w:ind w:left="709"/>
        <w:jc w:val="both"/>
        <w:rPr>
          <w:rFonts w:ascii="Tahoma" w:hAnsi="Tahoma" w:cs="Tahoma"/>
          <w:b/>
          <w:sz w:val="24"/>
          <w:szCs w:val="24"/>
        </w:rPr>
      </w:pPr>
      <w:r w:rsidRPr="002A0B53">
        <w:rPr>
          <w:rFonts w:ascii="Tahoma" w:hAnsi="Tahoma" w:cs="Tahoma"/>
          <w:b/>
          <w:sz w:val="24"/>
          <w:szCs w:val="24"/>
        </w:rPr>
        <w:t xml:space="preserve">Sposób porozumiewania się Zamawiającego z </w:t>
      </w:r>
      <w:r w:rsidR="000B431C" w:rsidRPr="002A0B53">
        <w:rPr>
          <w:rFonts w:ascii="Tahoma" w:eastAsia="Arial" w:hAnsi="Tahoma" w:cs="Tahoma"/>
          <w:b/>
          <w:bCs/>
          <w:color w:val="000000"/>
          <w:sz w:val="24"/>
          <w:szCs w:val="24"/>
        </w:rPr>
        <w:t>Oferentami</w:t>
      </w:r>
    </w:p>
    <w:p w14:paraId="697C11EB" w14:textId="6184A523" w:rsidR="009B3D85" w:rsidRPr="002A0B53" w:rsidRDefault="00FE3BDD" w:rsidP="0041774A">
      <w:pPr>
        <w:pStyle w:val="Akapitzlist"/>
        <w:numPr>
          <w:ilvl w:val="0"/>
          <w:numId w:val="13"/>
        </w:numPr>
        <w:spacing w:after="0" w:line="276" w:lineRule="auto"/>
        <w:ind w:left="709"/>
        <w:jc w:val="both"/>
        <w:rPr>
          <w:rFonts w:ascii="Tahoma" w:hAnsi="Tahoma" w:cs="Tahoma"/>
          <w:sz w:val="24"/>
          <w:szCs w:val="24"/>
        </w:rPr>
      </w:pPr>
      <w:r w:rsidRPr="002A0B53">
        <w:rPr>
          <w:rFonts w:ascii="Tahoma" w:hAnsi="Tahoma" w:cs="Tahoma"/>
          <w:sz w:val="24"/>
          <w:szCs w:val="24"/>
        </w:rPr>
        <w:t xml:space="preserve">Komunikacja w niniejszym postępowaniu o udzielenie zamówienia, w tym ogłoszenie </w:t>
      </w:r>
      <w:r w:rsidR="00931BCC" w:rsidRPr="002A0B53">
        <w:rPr>
          <w:rFonts w:ascii="Tahoma" w:hAnsi="Tahoma" w:cs="Tahoma"/>
          <w:sz w:val="24"/>
          <w:szCs w:val="24"/>
        </w:rPr>
        <w:t xml:space="preserve">Zapytania </w:t>
      </w:r>
      <w:r w:rsidRPr="002A0B53">
        <w:rPr>
          <w:rFonts w:ascii="Tahoma" w:hAnsi="Tahoma" w:cs="Tahoma"/>
          <w:sz w:val="24"/>
          <w:szCs w:val="24"/>
        </w:rPr>
        <w:t xml:space="preserve">ofertowego, składanie ofert, wymiana informacji między </w:t>
      </w:r>
      <w:r w:rsidR="00F644C0" w:rsidRPr="002A0B53">
        <w:rPr>
          <w:rFonts w:ascii="Tahoma" w:hAnsi="Tahoma" w:cs="Tahoma"/>
          <w:sz w:val="24"/>
          <w:szCs w:val="24"/>
        </w:rPr>
        <w:t xml:space="preserve">Zamawiającym </w:t>
      </w:r>
      <w:r w:rsidRPr="002A0B53">
        <w:rPr>
          <w:rFonts w:ascii="Tahoma" w:hAnsi="Tahoma" w:cs="Tahoma"/>
          <w:sz w:val="24"/>
          <w:szCs w:val="24"/>
        </w:rPr>
        <w:t xml:space="preserve">a </w:t>
      </w:r>
      <w:r w:rsidR="00F644C0" w:rsidRPr="002A0B53">
        <w:rPr>
          <w:rFonts w:ascii="Tahoma" w:hAnsi="Tahoma" w:cs="Tahoma"/>
          <w:sz w:val="24"/>
          <w:szCs w:val="24"/>
        </w:rPr>
        <w:t>Oferentem</w:t>
      </w:r>
      <w:r w:rsidRPr="002A0B53">
        <w:rPr>
          <w:rFonts w:ascii="Tahoma" w:hAnsi="Tahoma" w:cs="Tahoma"/>
          <w:sz w:val="24"/>
          <w:szCs w:val="24"/>
        </w:rPr>
        <w:t xml:space="preserve"> oraz przekazywanie dokumentów i oświadczeń, odbywa się pisemnie za pomocą BK2021, z zastrzeżeniem </w:t>
      </w:r>
      <w:r w:rsidR="0002326A" w:rsidRPr="002A0B53">
        <w:rPr>
          <w:rFonts w:ascii="Tahoma" w:hAnsi="Tahoma" w:cs="Tahoma"/>
          <w:sz w:val="24"/>
          <w:szCs w:val="24"/>
        </w:rPr>
        <w:t>us</w:t>
      </w:r>
      <w:r w:rsidRPr="002A0B53">
        <w:rPr>
          <w:rFonts w:ascii="Tahoma" w:hAnsi="Tahoma" w:cs="Tahoma"/>
          <w:sz w:val="24"/>
          <w:szCs w:val="24"/>
        </w:rPr>
        <w:t>t</w:t>
      </w:r>
      <w:r w:rsidR="0002326A" w:rsidRPr="002A0B53">
        <w:rPr>
          <w:rFonts w:ascii="Tahoma" w:hAnsi="Tahoma" w:cs="Tahoma"/>
          <w:sz w:val="24"/>
          <w:szCs w:val="24"/>
        </w:rPr>
        <w:t>.</w:t>
      </w:r>
      <w:r w:rsidR="00D775F6" w:rsidRPr="002A0B53">
        <w:rPr>
          <w:rFonts w:ascii="Tahoma" w:hAnsi="Tahoma" w:cs="Tahoma"/>
          <w:sz w:val="24"/>
          <w:szCs w:val="24"/>
        </w:rPr>
        <w:t xml:space="preserve"> </w:t>
      </w:r>
      <w:r w:rsidRPr="002A0B53">
        <w:rPr>
          <w:rFonts w:ascii="Tahoma" w:hAnsi="Tahoma" w:cs="Tahoma"/>
          <w:sz w:val="24"/>
          <w:szCs w:val="24"/>
        </w:rPr>
        <w:t>4</w:t>
      </w:r>
      <w:r w:rsidR="00D775F6" w:rsidRPr="002A0B53">
        <w:rPr>
          <w:rFonts w:ascii="Tahoma" w:hAnsi="Tahoma" w:cs="Tahoma"/>
          <w:sz w:val="24"/>
          <w:szCs w:val="24"/>
        </w:rPr>
        <w:t>.</w:t>
      </w:r>
    </w:p>
    <w:p w14:paraId="301A5820" w14:textId="231FF66C" w:rsidR="00A2425B" w:rsidRPr="002A0B53" w:rsidRDefault="00F644C0" w:rsidP="0041774A">
      <w:pPr>
        <w:pStyle w:val="Akapitzlist"/>
        <w:numPr>
          <w:ilvl w:val="0"/>
          <w:numId w:val="13"/>
        </w:numPr>
        <w:spacing w:after="0" w:line="276" w:lineRule="auto"/>
        <w:ind w:left="709"/>
        <w:jc w:val="both"/>
        <w:rPr>
          <w:rFonts w:ascii="Tahoma" w:hAnsi="Tahoma" w:cs="Tahoma"/>
          <w:sz w:val="24"/>
          <w:szCs w:val="24"/>
        </w:rPr>
      </w:pPr>
      <w:r w:rsidRPr="002A0B53">
        <w:rPr>
          <w:rFonts w:ascii="Tahoma" w:eastAsia="Arial" w:hAnsi="Tahoma" w:cs="Tahoma"/>
          <w:color w:val="000000"/>
          <w:sz w:val="24"/>
          <w:szCs w:val="24"/>
        </w:rPr>
        <w:t>Oferenci</w:t>
      </w:r>
      <w:r w:rsidR="00FE3BDD" w:rsidRPr="002A0B53">
        <w:rPr>
          <w:rFonts w:ascii="Tahoma" w:hAnsi="Tahoma" w:cs="Tahoma"/>
          <w:sz w:val="24"/>
          <w:szCs w:val="24"/>
        </w:rPr>
        <w:t xml:space="preserve"> mogą zwracać się do Zamawiającego o wyjaśnienia dotyczące wątpliwości związanych z treścią niniejszego Zapytania ofertowego oraz sposobem przygotowania i złożenia ofert. Pytania należy kierować za pośrednictwem BK2021.</w:t>
      </w:r>
    </w:p>
    <w:p w14:paraId="09781AC6" w14:textId="07176374" w:rsidR="007A6F7F" w:rsidRPr="002A0B53" w:rsidRDefault="00FE3BDD" w:rsidP="002048AA">
      <w:pPr>
        <w:suppressAutoHyphens w:val="0"/>
        <w:spacing w:after="0" w:line="276" w:lineRule="auto"/>
        <w:ind w:left="720"/>
        <w:jc w:val="both"/>
        <w:rPr>
          <w:rFonts w:ascii="Tahoma" w:hAnsi="Tahoma"/>
          <w:sz w:val="24"/>
          <w14:ligatures w14:val="standardContextual"/>
        </w:rPr>
      </w:pPr>
      <w:r w:rsidRPr="002A0B53">
        <w:rPr>
          <w:rFonts w:ascii="Tahoma" w:hAnsi="Tahoma" w:cs="Tahoma"/>
          <w:sz w:val="24"/>
          <w:szCs w:val="24"/>
        </w:rPr>
        <w:t xml:space="preserve">Pytania winny wpłynąć do Zamawiającego nie później niż </w:t>
      </w:r>
      <w:r w:rsidR="00292E2C" w:rsidRPr="002A0B53">
        <w:rPr>
          <w:rFonts w:ascii="Tahoma" w:hAnsi="Tahoma" w:cs="Tahoma"/>
          <w:sz w:val="24"/>
          <w:szCs w:val="24"/>
        </w:rPr>
        <w:t xml:space="preserve">na </w:t>
      </w:r>
      <w:r w:rsidR="00A63216" w:rsidRPr="002A0B53">
        <w:rPr>
          <w:rFonts w:ascii="Tahoma" w:hAnsi="Tahoma" w:cs="Tahoma"/>
          <w:sz w:val="24"/>
          <w:szCs w:val="24"/>
        </w:rPr>
        <w:t>2</w:t>
      </w:r>
      <w:r w:rsidR="002048AA" w:rsidRPr="002A0B53">
        <w:rPr>
          <w:rFonts w:ascii="Tahoma" w:hAnsi="Tahoma" w:cs="Tahoma"/>
          <w:sz w:val="24"/>
          <w:szCs w:val="24"/>
        </w:rPr>
        <w:t xml:space="preserve"> </w:t>
      </w:r>
      <w:r w:rsidR="00292E2C" w:rsidRPr="002A0B53">
        <w:rPr>
          <w:rFonts w:ascii="Tahoma" w:hAnsi="Tahoma" w:cs="Tahoma"/>
          <w:sz w:val="24"/>
          <w:szCs w:val="24"/>
        </w:rPr>
        <w:t xml:space="preserve">dni </w:t>
      </w:r>
      <w:r w:rsidR="002048AA" w:rsidRPr="002A0B53">
        <w:rPr>
          <w:rFonts w:ascii="Tahoma" w:hAnsi="Tahoma" w:cs="Tahoma"/>
          <w:sz w:val="24"/>
          <w:szCs w:val="24"/>
        </w:rPr>
        <w:t>robocz</w:t>
      </w:r>
      <w:r w:rsidR="00A63216" w:rsidRPr="002A0B53">
        <w:rPr>
          <w:rFonts w:ascii="Tahoma" w:hAnsi="Tahoma" w:cs="Tahoma"/>
          <w:sz w:val="24"/>
          <w:szCs w:val="24"/>
        </w:rPr>
        <w:t>e</w:t>
      </w:r>
      <w:r w:rsidR="002048AA" w:rsidRPr="002A0B53">
        <w:rPr>
          <w:rFonts w:ascii="Tahoma" w:hAnsi="Tahoma" w:cs="Tahoma"/>
          <w:color w:val="EE0000"/>
          <w:sz w:val="24"/>
          <w:szCs w:val="24"/>
        </w:rPr>
        <w:t xml:space="preserve"> </w:t>
      </w:r>
      <w:r w:rsidR="00292E2C" w:rsidRPr="002A0B53">
        <w:rPr>
          <w:rFonts w:ascii="Tahoma" w:hAnsi="Tahoma" w:cs="Tahoma"/>
          <w:sz w:val="24"/>
          <w:szCs w:val="24"/>
        </w:rPr>
        <w:t xml:space="preserve">przed </w:t>
      </w:r>
      <w:r w:rsidR="00292E2C" w:rsidRPr="002A0B53">
        <w:rPr>
          <w:rFonts w:ascii="Tahoma" w:eastAsia="Arial" w:hAnsi="Tahoma" w:cs="Tahoma"/>
          <w:color w:val="000000"/>
          <w:sz w:val="24"/>
          <w:szCs w:val="24"/>
        </w:rPr>
        <w:t>upływem terminu składania ofert.</w:t>
      </w:r>
      <w:r w:rsidR="00292E2C" w:rsidRPr="002A0B53">
        <w:rPr>
          <w:rFonts w:ascii="Tahoma" w:hAnsi="Tahoma" w:cs="Tahoma"/>
          <w:sz w:val="24"/>
          <w:szCs w:val="24"/>
        </w:rPr>
        <w:t xml:space="preserve"> </w:t>
      </w:r>
      <w:r w:rsidRPr="002A0B53">
        <w:rPr>
          <w:rFonts w:ascii="Tahoma" w:hAnsi="Tahoma" w:cs="Tahoma"/>
          <w:sz w:val="24"/>
          <w:szCs w:val="24"/>
        </w:rPr>
        <w:t>Na pytania, które wpłyną po tym terminie Zamawiający nie jest zobowiązany udzielić odpowiedzi</w:t>
      </w:r>
      <w:r w:rsidR="004B29B9" w:rsidRPr="002A0B53">
        <w:rPr>
          <w:rFonts w:ascii="Tahoma" w:hAnsi="Tahoma"/>
          <w:sz w:val="24"/>
          <w14:ligatures w14:val="standardContextual"/>
        </w:rPr>
        <w:t>.</w:t>
      </w:r>
    </w:p>
    <w:p w14:paraId="026F25E4" w14:textId="15DB02BB" w:rsidR="000B3521" w:rsidRPr="002A0B53" w:rsidRDefault="00FE3BDD" w:rsidP="0041774A">
      <w:pPr>
        <w:pStyle w:val="Akapitzlist"/>
        <w:numPr>
          <w:ilvl w:val="0"/>
          <w:numId w:val="13"/>
        </w:numPr>
        <w:spacing w:after="0" w:line="276" w:lineRule="auto"/>
        <w:ind w:left="709"/>
        <w:jc w:val="both"/>
        <w:rPr>
          <w:rFonts w:ascii="Tahoma" w:hAnsi="Tahoma" w:cs="Tahoma"/>
          <w:sz w:val="24"/>
          <w:szCs w:val="24"/>
        </w:rPr>
      </w:pPr>
      <w:r w:rsidRPr="002A0B53">
        <w:rPr>
          <w:rFonts w:ascii="Tahoma" w:hAnsi="Tahoma" w:cs="Tahoma"/>
          <w:sz w:val="24"/>
          <w:szCs w:val="24"/>
        </w:rPr>
        <w:t>Wyjaśnienia Zamawiającego zostaną opublikowane w BK2021 – w odpowiedzi na zadane pytania.</w:t>
      </w:r>
      <w:r w:rsidR="000B3521" w:rsidRPr="002A0B53">
        <w:rPr>
          <w:rFonts w:ascii="Tahoma" w:hAnsi="Tahoma" w:cs="Tahoma"/>
          <w:sz w:val="24"/>
          <w:szCs w:val="24"/>
        </w:rPr>
        <w:t xml:space="preserve"> </w:t>
      </w:r>
      <w:r w:rsidR="000B3521" w:rsidRPr="002A0B53">
        <w:rPr>
          <w:rFonts w:ascii="Tahoma" w:hAnsi="Tahoma" w:cs="Tahoma"/>
          <w:sz w:val="24"/>
          <w:szCs w:val="24"/>
          <w:lang w:eastAsia="en-US"/>
          <w14:ligatures w14:val="standardContextual"/>
        </w:rPr>
        <w:t>Oferent nie może wymagać odpowiedzi od Zamawiającego przed upływem 2 dni roboczych od zadania pytania.</w:t>
      </w:r>
    </w:p>
    <w:p w14:paraId="2EAEC959" w14:textId="71F5FF32" w:rsidR="000B3521" w:rsidRPr="002A0B53" w:rsidRDefault="000B3521" w:rsidP="0041774A">
      <w:pPr>
        <w:pStyle w:val="Akapitzlist"/>
        <w:suppressAutoHyphens w:val="0"/>
        <w:spacing w:after="0" w:line="276" w:lineRule="auto"/>
        <w:ind w:left="709"/>
        <w:jc w:val="both"/>
        <w:rPr>
          <w:rFonts w:ascii="Tahoma" w:hAnsi="Tahoma" w:cs="Tahoma"/>
          <w:sz w:val="24"/>
          <w:szCs w:val="24"/>
          <w:lang w:eastAsia="en-US"/>
          <w14:ligatures w14:val="standardContextual"/>
        </w:rPr>
      </w:pPr>
      <w:r w:rsidRPr="002A0B53">
        <w:rPr>
          <w:rFonts w:ascii="Tahoma" w:hAnsi="Tahoma" w:cs="Tahoma"/>
          <w:sz w:val="24"/>
          <w:szCs w:val="24"/>
          <w:lang w:eastAsia="en-US"/>
          <w14:ligatures w14:val="standardContextual"/>
        </w:rPr>
        <w:t>Wszelkie pytania od Oferentów otrzymane przez Zamawiającego drogą inną niż poprzez BK2021 będą pozostawione bez odpowiedzi.</w:t>
      </w:r>
    </w:p>
    <w:p w14:paraId="7EFBE84D" w14:textId="57BB8F92" w:rsidR="00E635E6" w:rsidRPr="002A0B53" w:rsidRDefault="00FE3BDD" w:rsidP="0041774A">
      <w:pPr>
        <w:pStyle w:val="Akapitzlist"/>
        <w:numPr>
          <w:ilvl w:val="0"/>
          <w:numId w:val="13"/>
        </w:numPr>
        <w:spacing w:after="0" w:line="276" w:lineRule="auto"/>
        <w:ind w:left="709"/>
        <w:jc w:val="both"/>
        <w:rPr>
          <w:rFonts w:ascii="Tahoma" w:eastAsia="Arial" w:hAnsi="Tahoma" w:cs="Tahoma"/>
          <w:sz w:val="24"/>
          <w:szCs w:val="24"/>
        </w:rPr>
      </w:pPr>
      <w:r w:rsidRPr="002A0B53">
        <w:rPr>
          <w:rFonts w:ascii="Tahoma" w:hAnsi="Tahoma" w:cs="Tahoma"/>
          <w:sz w:val="24"/>
          <w:szCs w:val="24"/>
        </w:rPr>
        <w:t xml:space="preserve">W przypadku wskazanym w </w:t>
      </w:r>
      <w:r w:rsidR="009E3B5B" w:rsidRPr="002A0B53">
        <w:rPr>
          <w:rFonts w:ascii="Tahoma" w:hAnsi="Tahoma" w:cs="Tahoma"/>
          <w:sz w:val="24"/>
          <w:szCs w:val="24"/>
        </w:rPr>
        <w:t>sekcji</w:t>
      </w:r>
      <w:r w:rsidRPr="002A0B53">
        <w:rPr>
          <w:rFonts w:ascii="Tahoma" w:hAnsi="Tahoma" w:cs="Tahoma"/>
          <w:sz w:val="24"/>
          <w:szCs w:val="24"/>
        </w:rPr>
        <w:t xml:space="preserve"> IV.A.2.</w:t>
      </w:r>
      <w:r w:rsidR="00123E67" w:rsidRPr="002A0B53">
        <w:rPr>
          <w:rFonts w:ascii="Tahoma" w:hAnsi="Tahoma" w:cs="Tahoma"/>
          <w:sz w:val="24"/>
          <w:szCs w:val="24"/>
        </w:rPr>
        <w:t xml:space="preserve"> </w:t>
      </w:r>
      <w:r w:rsidRPr="002A0B53">
        <w:rPr>
          <w:rFonts w:ascii="Tahoma" w:hAnsi="Tahoma" w:cs="Tahoma"/>
          <w:sz w:val="24"/>
          <w:szCs w:val="24"/>
        </w:rPr>
        <w:t xml:space="preserve">komunikacja odbywać się będzie za pomocą poczty </w:t>
      </w:r>
      <w:r w:rsidR="00123E67" w:rsidRPr="002A0B53">
        <w:rPr>
          <w:rFonts w:ascii="Tahoma" w:hAnsi="Tahoma" w:cs="Tahoma"/>
          <w:sz w:val="24"/>
          <w:szCs w:val="24"/>
        </w:rPr>
        <w:t>elektronicznej</w:t>
      </w:r>
      <w:r w:rsidR="001825AD" w:rsidRPr="002A0B53">
        <w:rPr>
          <w:rFonts w:ascii="Tahoma" w:hAnsi="Tahoma" w:cs="Tahoma"/>
          <w:sz w:val="24"/>
          <w:szCs w:val="24"/>
        </w:rPr>
        <w:t xml:space="preserve"> lub telefonicznie</w:t>
      </w:r>
      <w:r w:rsidRPr="002A0B53">
        <w:rPr>
          <w:rFonts w:ascii="Tahoma" w:hAnsi="Tahoma" w:cs="Tahoma"/>
          <w:sz w:val="24"/>
          <w:szCs w:val="24"/>
        </w:rPr>
        <w:t>, bezpośrednio z danym oferentem.</w:t>
      </w:r>
    </w:p>
    <w:p w14:paraId="144E7F89" w14:textId="10C3697F" w:rsidR="00431199" w:rsidRPr="00A55E20" w:rsidRDefault="00431199" w:rsidP="003052C0">
      <w:pPr>
        <w:spacing w:after="0" w:line="276" w:lineRule="auto"/>
        <w:ind w:left="709"/>
        <w:jc w:val="both"/>
        <w:rPr>
          <w:rFonts w:ascii="Tahoma" w:eastAsia="Arial" w:hAnsi="Tahoma" w:cs="Tahoma"/>
          <w:color w:val="EE0000"/>
          <w:sz w:val="24"/>
          <w:szCs w:val="24"/>
        </w:rPr>
      </w:pPr>
    </w:p>
    <w:p w14:paraId="4B571CC4" w14:textId="562AF995" w:rsidR="001E4D4A" w:rsidRPr="00A55E20" w:rsidRDefault="00FE3BDD" w:rsidP="00C8461E">
      <w:pPr>
        <w:pStyle w:val="Styl1"/>
      </w:pPr>
      <w:r w:rsidRPr="00A55E20">
        <w:t>OPIS PRZEDMIOTU ZAMÓWIENIA</w:t>
      </w:r>
    </w:p>
    <w:p w14:paraId="5A2C80E4" w14:textId="77777777" w:rsidR="00E635E6" w:rsidRPr="002A0B53" w:rsidRDefault="00FE3BDD" w:rsidP="003052C0">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2A0B53">
        <w:rPr>
          <w:rFonts w:ascii="Tahoma" w:eastAsia="Arial" w:hAnsi="Tahoma" w:cs="Tahoma"/>
          <w:b/>
          <w:color w:val="000000"/>
          <w:sz w:val="24"/>
          <w:szCs w:val="24"/>
        </w:rPr>
        <w:t>Przedmiot zamówienia</w:t>
      </w:r>
    </w:p>
    <w:p w14:paraId="785993E0" w14:textId="620A0D0C" w:rsidR="00E635E6" w:rsidRPr="003F0259" w:rsidRDefault="00FE3BDD" w:rsidP="0041774A">
      <w:pPr>
        <w:numPr>
          <w:ilvl w:val="3"/>
          <w:numId w:val="14"/>
        </w:numPr>
        <w:spacing w:after="0" w:line="276" w:lineRule="auto"/>
        <w:ind w:left="709" w:hanging="357"/>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Przedmiotem </w:t>
      </w:r>
      <w:r w:rsidRPr="002A0B53">
        <w:rPr>
          <w:rFonts w:ascii="Tahoma" w:eastAsia="Arial" w:hAnsi="Tahoma" w:cs="Tahoma"/>
          <w:sz w:val="24"/>
          <w:szCs w:val="24"/>
        </w:rPr>
        <w:t xml:space="preserve">zamówienia jest </w:t>
      </w:r>
      <w:r w:rsidR="000A15DC" w:rsidRPr="002A0B53">
        <w:rPr>
          <w:rFonts w:ascii="Tahoma" w:eastAsia="Arial" w:hAnsi="Tahoma" w:cs="Tahoma"/>
          <w:sz w:val="24"/>
          <w:szCs w:val="24"/>
        </w:rPr>
        <w:t xml:space="preserve">kompleksowa </w:t>
      </w:r>
      <w:r w:rsidR="00E37C34" w:rsidRPr="002A0B53">
        <w:rPr>
          <w:rFonts w:ascii="Tahoma" w:hAnsi="Tahoma"/>
          <w:sz w:val="24"/>
        </w:rPr>
        <w:t>dostawa</w:t>
      </w:r>
      <w:r w:rsidR="00E250AE" w:rsidRPr="002A0B53">
        <w:rPr>
          <w:rFonts w:ascii="Tahoma" w:hAnsi="Tahoma"/>
          <w:sz w:val="24"/>
        </w:rPr>
        <w:t xml:space="preserve"> </w:t>
      </w:r>
      <w:r w:rsidR="00664D4F" w:rsidRPr="002A0B53">
        <w:rPr>
          <w:rFonts w:ascii="Tahoma" w:hAnsi="Tahoma"/>
          <w:sz w:val="24"/>
        </w:rPr>
        <w:t xml:space="preserve">plotera do drewna </w:t>
      </w:r>
      <w:r w:rsidR="00E15A65" w:rsidRPr="002A0B53">
        <w:rPr>
          <w:rFonts w:ascii="Tahoma" w:hAnsi="Tahoma"/>
          <w:sz w:val="24"/>
        </w:rPr>
        <w:t>i</w:t>
      </w:r>
      <w:r w:rsidR="00664D4F" w:rsidRPr="002A0B53">
        <w:rPr>
          <w:rFonts w:ascii="Tahoma" w:hAnsi="Tahoma"/>
          <w:sz w:val="24"/>
        </w:rPr>
        <w:t xml:space="preserve"> HPL</w:t>
      </w:r>
      <w:r w:rsidR="00324B24" w:rsidRPr="002A0B53">
        <w:rPr>
          <w:rFonts w:ascii="Tahoma" w:hAnsi="Tahoma"/>
          <w:sz w:val="24"/>
        </w:rPr>
        <w:t>,</w:t>
      </w:r>
      <w:r w:rsidR="001A31AE" w:rsidRPr="002A0B53">
        <w:rPr>
          <w:rFonts w:ascii="Tahoma" w:hAnsi="Tahoma"/>
          <w:sz w:val="24"/>
        </w:rPr>
        <w:t xml:space="preserve"> jego rozładunek,</w:t>
      </w:r>
      <w:r w:rsidR="00324B24" w:rsidRPr="002A0B53">
        <w:rPr>
          <w:rFonts w:ascii="Tahoma" w:hAnsi="Tahoma"/>
          <w:sz w:val="24"/>
        </w:rPr>
        <w:t xml:space="preserve"> </w:t>
      </w:r>
      <w:r w:rsidR="006427A0" w:rsidRPr="002A0B53">
        <w:rPr>
          <w:rFonts w:ascii="Tahoma" w:hAnsi="Tahoma"/>
          <w:sz w:val="24"/>
        </w:rPr>
        <w:t xml:space="preserve">montaż, </w:t>
      </w:r>
      <w:r w:rsidR="00324B24" w:rsidRPr="002A0B53">
        <w:rPr>
          <w:rFonts w:ascii="Tahoma" w:hAnsi="Tahoma"/>
          <w:sz w:val="24"/>
        </w:rPr>
        <w:t xml:space="preserve">instalacja, uruchomienie i przeprowadzenie </w:t>
      </w:r>
      <w:r w:rsidR="0088689F" w:rsidRPr="002A0B53">
        <w:rPr>
          <w:rFonts w:ascii="Tahoma" w:hAnsi="Tahoma"/>
          <w:sz w:val="24"/>
        </w:rPr>
        <w:t xml:space="preserve">wdrożenia w zakresie </w:t>
      </w:r>
      <w:r w:rsidR="00E250AE" w:rsidRPr="002A0B53">
        <w:rPr>
          <w:rFonts w:ascii="Tahoma" w:hAnsi="Tahoma"/>
          <w:sz w:val="24"/>
        </w:rPr>
        <w:t>jego</w:t>
      </w:r>
      <w:r w:rsidR="0088689F" w:rsidRPr="002A0B53">
        <w:rPr>
          <w:rFonts w:ascii="Tahoma" w:hAnsi="Tahoma"/>
          <w:sz w:val="24"/>
        </w:rPr>
        <w:t xml:space="preserve"> </w:t>
      </w:r>
      <w:r w:rsidR="00E250AE" w:rsidRPr="002A0B53">
        <w:rPr>
          <w:rFonts w:ascii="Tahoma" w:hAnsi="Tahoma"/>
          <w:sz w:val="24"/>
        </w:rPr>
        <w:t>obsługi</w:t>
      </w:r>
      <w:r w:rsidR="00E37C34" w:rsidRPr="002A0B53">
        <w:rPr>
          <w:rFonts w:ascii="Tahoma" w:hAnsi="Tahoma"/>
          <w:sz w:val="24"/>
        </w:rPr>
        <w:t xml:space="preserve"> </w:t>
      </w:r>
      <w:r w:rsidRPr="002A0B53">
        <w:rPr>
          <w:rFonts w:ascii="Tahoma" w:hAnsi="Tahoma"/>
          <w:color w:val="000000"/>
          <w:sz w:val="24"/>
        </w:rPr>
        <w:t>na potrzeby</w:t>
      </w:r>
      <w:r w:rsidRPr="002A0B53">
        <w:rPr>
          <w:rFonts w:ascii="Tahoma" w:eastAsia="Arial" w:hAnsi="Tahoma" w:cs="Tahoma"/>
          <w:color w:val="000000"/>
          <w:sz w:val="24"/>
          <w:szCs w:val="24"/>
        </w:rPr>
        <w:t xml:space="preserve"> projektu pn. </w:t>
      </w:r>
      <w:r w:rsidR="00E548D3" w:rsidRPr="002A0B53">
        <w:rPr>
          <w:rFonts w:ascii="Tahoma" w:hAnsi="Tahoma" w:cs="Tahoma"/>
          <w:b/>
          <w:bCs/>
          <w:sz w:val="24"/>
          <w:szCs w:val="24"/>
        </w:rPr>
        <w:t>Innowacje w firmie odpowiedzią</w:t>
      </w:r>
      <w:r w:rsidR="00E548D3" w:rsidRPr="00A55E20">
        <w:rPr>
          <w:rFonts w:ascii="Tahoma" w:hAnsi="Tahoma" w:cs="Tahoma"/>
          <w:b/>
          <w:bCs/>
          <w:sz w:val="24"/>
          <w:szCs w:val="24"/>
        </w:rPr>
        <w:t xml:space="preserve"> na transformację regionu</w:t>
      </w:r>
      <w:r w:rsidR="00A40F53" w:rsidRPr="00A55E20">
        <w:rPr>
          <w:rFonts w:ascii="Tahoma" w:hAnsi="Tahoma" w:cs="Tahoma"/>
          <w:b/>
          <w:bCs/>
          <w:sz w:val="24"/>
          <w:szCs w:val="24"/>
        </w:rPr>
        <w:t xml:space="preserve"> </w:t>
      </w:r>
      <w:r w:rsidRPr="00A55E20">
        <w:rPr>
          <w:rFonts w:ascii="Tahoma" w:eastAsia="Arial" w:hAnsi="Tahoma" w:cs="Tahoma"/>
          <w:color w:val="000000"/>
          <w:sz w:val="24"/>
          <w:szCs w:val="24"/>
        </w:rPr>
        <w:t>(nr projektu</w:t>
      </w:r>
      <w:r w:rsidR="00E548D3" w:rsidRPr="00A55E20">
        <w:rPr>
          <w:rFonts w:ascii="Tahoma" w:eastAsia="Arial" w:hAnsi="Tahoma" w:cs="Tahoma"/>
          <w:color w:val="000000"/>
          <w:sz w:val="24"/>
          <w:szCs w:val="24"/>
        </w:rPr>
        <w:t xml:space="preserve"> </w:t>
      </w:r>
      <w:r w:rsidR="00E548D3" w:rsidRPr="00A55E20">
        <w:rPr>
          <w:rFonts w:ascii="Tahoma" w:hAnsi="Tahoma" w:cs="Tahoma"/>
          <w:sz w:val="24"/>
          <w:szCs w:val="24"/>
        </w:rPr>
        <w:t>FESL.10.03-IP.01-01CH/23</w:t>
      </w:r>
      <w:r w:rsidRPr="00A55E20">
        <w:rPr>
          <w:rFonts w:ascii="Tahoma" w:eastAsia="Arial" w:hAnsi="Tahoma" w:cs="Tahoma"/>
          <w:color w:val="000000"/>
          <w:sz w:val="24"/>
          <w:szCs w:val="24"/>
        </w:rPr>
        <w:t>).</w:t>
      </w:r>
    </w:p>
    <w:p w14:paraId="6F5479BC" w14:textId="7738361D" w:rsidR="00AC2C79" w:rsidRPr="002A0B53" w:rsidRDefault="00AC1C35" w:rsidP="0041774A">
      <w:pPr>
        <w:numPr>
          <w:ilvl w:val="3"/>
          <w:numId w:val="14"/>
        </w:numPr>
        <w:spacing w:after="0" w:line="276" w:lineRule="auto"/>
        <w:ind w:left="709" w:hanging="357"/>
        <w:jc w:val="both"/>
        <w:rPr>
          <w:rFonts w:ascii="Tahoma" w:eastAsia="Arial" w:hAnsi="Tahoma" w:cs="Tahoma"/>
          <w:color w:val="000000"/>
          <w:sz w:val="24"/>
          <w:szCs w:val="24"/>
        </w:rPr>
      </w:pPr>
      <w:r w:rsidRPr="002A0B53">
        <w:rPr>
          <w:rFonts w:ascii="Tahoma" w:eastAsia="Arial" w:hAnsi="Tahoma" w:cs="Tahoma"/>
          <w:color w:val="000000"/>
          <w:sz w:val="24"/>
          <w:szCs w:val="24"/>
        </w:rPr>
        <w:t>Dostarczony przedmiot zamówienia musi być fabrycznie nowy i nieużywany. Mus</w:t>
      </w:r>
      <w:r w:rsidR="00E37C34" w:rsidRPr="002A0B53">
        <w:rPr>
          <w:rFonts w:ascii="Tahoma" w:eastAsia="Arial" w:hAnsi="Tahoma" w:cs="Tahoma"/>
          <w:color w:val="000000"/>
          <w:sz w:val="24"/>
          <w:szCs w:val="24"/>
        </w:rPr>
        <w:t>i</w:t>
      </w:r>
      <w:r w:rsidRPr="002A0B53">
        <w:rPr>
          <w:rFonts w:ascii="Tahoma" w:eastAsia="Arial" w:hAnsi="Tahoma" w:cs="Tahoma"/>
          <w:color w:val="000000"/>
          <w:sz w:val="24"/>
          <w:szCs w:val="24"/>
        </w:rPr>
        <w:t xml:space="preserve"> być to produkt istniejąc</w:t>
      </w:r>
      <w:r w:rsidR="00E37C34" w:rsidRPr="002A0B53">
        <w:rPr>
          <w:rFonts w:ascii="Tahoma" w:eastAsia="Arial" w:hAnsi="Tahoma" w:cs="Tahoma"/>
          <w:color w:val="000000"/>
          <w:sz w:val="24"/>
          <w:szCs w:val="24"/>
        </w:rPr>
        <w:t>y</w:t>
      </w:r>
      <w:r w:rsidRPr="002A0B53">
        <w:rPr>
          <w:rFonts w:ascii="Tahoma" w:eastAsia="Arial" w:hAnsi="Tahoma" w:cs="Tahoma"/>
          <w:color w:val="000000"/>
          <w:sz w:val="24"/>
          <w:szCs w:val="24"/>
        </w:rPr>
        <w:t xml:space="preserve"> w obrocie, nie prototyp.</w:t>
      </w:r>
      <w:r w:rsidR="003F0259" w:rsidRPr="002A0B53">
        <w:rPr>
          <w:rFonts w:ascii="Tahoma" w:eastAsia="Arial" w:hAnsi="Tahoma" w:cs="Tahoma"/>
          <w:color w:val="000000"/>
          <w:sz w:val="24"/>
          <w:szCs w:val="24"/>
        </w:rPr>
        <w:t xml:space="preserve"> </w:t>
      </w:r>
    </w:p>
    <w:p w14:paraId="45C91051" w14:textId="643BFAB9" w:rsidR="009C4D1E" w:rsidRPr="002A0B53" w:rsidRDefault="001E61B6" w:rsidP="00084D75">
      <w:pPr>
        <w:numPr>
          <w:ilvl w:val="3"/>
          <w:numId w:val="14"/>
        </w:numPr>
        <w:spacing w:after="0" w:line="276" w:lineRule="auto"/>
        <w:ind w:left="709" w:hanging="357"/>
        <w:jc w:val="both"/>
        <w:rPr>
          <w:rFonts w:ascii="Tahoma" w:eastAsia="Arial" w:hAnsi="Tahoma" w:cs="Tahoma"/>
          <w:sz w:val="24"/>
          <w:szCs w:val="24"/>
        </w:rPr>
      </w:pPr>
      <w:r w:rsidRPr="002A0B53">
        <w:rPr>
          <w:rFonts w:ascii="Tahoma" w:eastAsia="Arial" w:hAnsi="Tahoma" w:cs="Tahoma"/>
          <w:sz w:val="24"/>
          <w:szCs w:val="24"/>
        </w:rPr>
        <w:t xml:space="preserve">Cena ofertowa musi stanowić całkowity koszt realizacji zamówienia, obejmujący nie tylko sam przedmiot dostawy, ale również </w:t>
      </w:r>
      <w:r w:rsidR="00695B0B" w:rsidRPr="002A0B53">
        <w:rPr>
          <w:rFonts w:ascii="Tahoma" w:eastAsia="Arial" w:hAnsi="Tahoma" w:cs="Tahoma"/>
          <w:sz w:val="24"/>
          <w:szCs w:val="24"/>
        </w:rPr>
        <w:t>wszystkie pozostałe koszty</w:t>
      </w:r>
      <w:r w:rsidR="00084D75" w:rsidRPr="002A0B53">
        <w:rPr>
          <w:rFonts w:ascii="Tahoma" w:eastAsia="Arial" w:hAnsi="Tahoma" w:cs="Tahoma"/>
          <w:sz w:val="24"/>
          <w:szCs w:val="24"/>
        </w:rPr>
        <w:t xml:space="preserve"> </w:t>
      </w:r>
      <w:r w:rsidR="00695B0B" w:rsidRPr="002A0B53">
        <w:rPr>
          <w:rFonts w:ascii="Tahoma" w:eastAsia="Arial" w:hAnsi="Tahoma" w:cs="Tahoma"/>
          <w:sz w:val="24"/>
          <w:szCs w:val="24"/>
        </w:rPr>
        <w:t>związane z prawidłowym wykonaniem przedmiotu zamówienia</w:t>
      </w:r>
      <w:r w:rsidRPr="002A0B53">
        <w:rPr>
          <w:rFonts w:ascii="Tahoma" w:eastAsia="Arial" w:hAnsi="Tahoma" w:cs="Tahoma"/>
          <w:sz w:val="24"/>
          <w:szCs w:val="24"/>
        </w:rPr>
        <w:t xml:space="preserve">. </w:t>
      </w:r>
    </w:p>
    <w:p w14:paraId="00F899E0" w14:textId="550768FF" w:rsidR="00AC2C79" w:rsidRPr="002A0B53" w:rsidRDefault="00FE3BDD" w:rsidP="00AC2C79">
      <w:pPr>
        <w:numPr>
          <w:ilvl w:val="3"/>
          <w:numId w:val="14"/>
        </w:numPr>
        <w:spacing w:after="0" w:line="276" w:lineRule="auto"/>
        <w:ind w:left="709" w:hanging="357"/>
        <w:jc w:val="both"/>
        <w:rPr>
          <w:rFonts w:ascii="Tahoma" w:eastAsia="Arial" w:hAnsi="Tahoma" w:cs="Tahoma"/>
          <w:sz w:val="24"/>
          <w:szCs w:val="24"/>
        </w:rPr>
      </w:pPr>
      <w:r w:rsidRPr="002A0B53">
        <w:rPr>
          <w:rFonts w:ascii="Tahoma" w:eastAsia="Arial" w:hAnsi="Tahoma" w:cs="Tahoma"/>
          <w:sz w:val="24"/>
          <w:szCs w:val="24"/>
        </w:rPr>
        <w:t xml:space="preserve">Wymagane parametry </w:t>
      </w:r>
      <w:r w:rsidR="00AC2C79" w:rsidRPr="002A0B53">
        <w:rPr>
          <w:rFonts w:ascii="Tahoma" w:eastAsia="Arial" w:hAnsi="Tahoma" w:cs="Tahoma"/>
          <w:sz w:val="24"/>
          <w:szCs w:val="24"/>
        </w:rPr>
        <w:t>P</w:t>
      </w:r>
      <w:r w:rsidR="006F7D4B" w:rsidRPr="002A0B53">
        <w:rPr>
          <w:rFonts w:ascii="Tahoma" w:eastAsia="Arial" w:hAnsi="Tahoma" w:cs="Tahoma"/>
          <w:sz w:val="24"/>
          <w:szCs w:val="24"/>
        </w:rPr>
        <w:t>rzedmiotu zamówienia</w:t>
      </w:r>
      <w:r w:rsidR="001800F3" w:rsidRPr="002A0B53">
        <w:rPr>
          <w:rFonts w:ascii="Tahoma" w:eastAsia="Arial" w:hAnsi="Tahoma" w:cs="Tahoma"/>
          <w:sz w:val="24"/>
          <w:szCs w:val="24"/>
        </w:rPr>
        <w:t xml:space="preserve"> </w:t>
      </w:r>
      <w:r w:rsidR="006F7D4B" w:rsidRPr="002A0B53">
        <w:rPr>
          <w:rFonts w:ascii="Tahoma" w:eastAsia="Arial" w:hAnsi="Tahoma" w:cs="Tahoma"/>
          <w:sz w:val="24"/>
          <w:szCs w:val="24"/>
        </w:rPr>
        <w:t>zostały określone w</w:t>
      </w:r>
      <w:r w:rsidR="00BC79A9" w:rsidRPr="002A0B53">
        <w:rPr>
          <w:rFonts w:ascii="Tahoma" w:eastAsia="Arial" w:hAnsi="Tahoma" w:cs="Tahoma"/>
          <w:sz w:val="24"/>
          <w:szCs w:val="24"/>
        </w:rPr>
        <w:t> </w:t>
      </w:r>
      <w:r w:rsidR="004A6DE6" w:rsidRPr="002A0B53">
        <w:rPr>
          <w:rFonts w:ascii="Tahoma" w:eastAsia="Arial" w:hAnsi="Tahoma" w:cs="Tahoma"/>
          <w:b/>
          <w:bCs/>
          <w:sz w:val="24"/>
          <w:szCs w:val="24"/>
        </w:rPr>
        <w:t>Z</w:t>
      </w:r>
      <w:r w:rsidR="006F7D4B" w:rsidRPr="002A0B53">
        <w:rPr>
          <w:rFonts w:ascii="Tahoma" w:eastAsia="Arial" w:hAnsi="Tahoma" w:cs="Tahoma"/>
          <w:b/>
          <w:bCs/>
          <w:sz w:val="24"/>
          <w:szCs w:val="24"/>
        </w:rPr>
        <w:t>ałącznik</w:t>
      </w:r>
      <w:r w:rsidR="00F25F9E" w:rsidRPr="002A0B53">
        <w:rPr>
          <w:rFonts w:ascii="Tahoma" w:eastAsia="Arial" w:hAnsi="Tahoma" w:cs="Tahoma"/>
          <w:b/>
          <w:bCs/>
          <w:sz w:val="24"/>
          <w:szCs w:val="24"/>
        </w:rPr>
        <w:t>u</w:t>
      </w:r>
      <w:r w:rsidR="006F7D4B" w:rsidRPr="002A0B53">
        <w:rPr>
          <w:rFonts w:ascii="Tahoma" w:eastAsia="Arial" w:hAnsi="Tahoma" w:cs="Tahoma"/>
          <w:b/>
          <w:bCs/>
          <w:sz w:val="24"/>
          <w:szCs w:val="24"/>
        </w:rPr>
        <w:t xml:space="preserve"> nr 2</w:t>
      </w:r>
      <w:r w:rsidR="0037475C" w:rsidRPr="002A0B53">
        <w:rPr>
          <w:rFonts w:ascii="Tahoma" w:eastAsia="Arial" w:hAnsi="Tahoma" w:cs="Tahoma"/>
          <w:b/>
          <w:bCs/>
          <w:sz w:val="24"/>
          <w:szCs w:val="24"/>
        </w:rPr>
        <w:t xml:space="preserve"> </w:t>
      </w:r>
      <w:r w:rsidR="001800F3" w:rsidRPr="002A0B53">
        <w:rPr>
          <w:rFonts w:ascii="Tahoma" w:eastAsia="Arial" w:hAnsi="Tahoma" w:cs="Tahoma"/>
          <w:b/>
          <w:bCs/>
          <w:sz w:val="24"/>
          <w:szCs w:val="24"/>
        </w:rPr>
        <w:t xml:space="preserve">do </w:t>
      </w:r>
      <w:r w:rsidR="004A6DE6" w:rsidRPr="002A0B53">
        <w:rPr>
          <w:rFonts w:ascii="Tahoma" w:eastAsia="Arial" w:hAnsi="Tahoma" w:cs="Tahoma"/>
          <w:b/>
          <w:bCs/>
          <w:sz w:val="24"/>
          <w:szCs w:val="24"/>
        </w:rPr>
        <w:t>Z</w:t>
      </w:r>
      <w:r w:rsidR="001800F3" w:rsidRPr="002A0B53">
        <w:rPr>
          <w:rFonts w:ascii="Tahoma" w:eastAsia="Arial" w:hAnsi="Tahoma" w:cs="Tahoma"/>
          <w:b/>
          <w:bCs/>
          <w:sz w:val="24"/>
          <w:szCs w:val="24"/>
        </w:rPr>
        <w:t>apytania ofertowego</w:t>
      </w:r>
      <w:r w:rsidR="001800F3" w:rsidRPr="002A0B53">
        <w:rPr>
          <w:rFonts w:ascii="Tahoma" w:eastAsia="Arial" w:hAnsi="Tahoma" w:cs="Tahoma"/>
          <w:sz w:val="24"/>
          <w:szCs w:val="24"/>
        </w:rPr>
        <w:t>.</w:t>
      </w:r>
      <w:r w:rsidR="00AC2C79" w:rsidRPr="002A0B53">
        <w:rPr>
          <w:rFonts w:ascii="Tahoma" w:eastAsia="Arial" w:hAnsi="Tahoma" w:cs="Tahoma"/>
          <w:sz w:val="24"/>
          <w:szCs w:val="24"/>
        </w:rPr>
        <w:t xml:space="preserve"> </w:t>
      </w:r>
      <w:r w:rsidR="0036550E" w:rsidRPr="002A0B53">
        <w:rPr>
          <w:rFonts w:ascii="Tahoma" w:eastAsia="Arial" w:hAnsi="Tahoma" w:cs="Tahoma"/>
          <w:sz w:val="24"/>
          <w:szCs w:val="24"/>
        </w:rPr>
        <w:t>Oferowane p</w:t>
      </w:r>
      <w:r w:rsidR="00D15C2C" w:rsidRPr="002A0B53">
        <w:rPr>
          <w:rFonts w:ascii="Tahoma" w:eastAsia="Arial" w:hAnsi="Tahoma" w:cs="Tahoma"/>
          <w:sz w:val="24"/>
          <w:szCs w:val="24"/>
        </w:rPr>
        <w:t xml:space="preserve">arametry nie mogą być gorsze niż </w:t>
      </w:r>
      <w:r w:rsidR="00EE2E85" w:rsidRPr="002A0B53">
        <w:rPr>
          <w:rFonts w:ascii="Tahoma" w:eastAsia="Arial" w:hAnsi="Tahoma" w:cs="Tahoma"/>
          <w:sz w:val="24"/>
          <w:szCs w:val="24"/>
        </w:rPr>
        <w:t xml:space="preserve">te </w:t>
      </w:r>
      <w:r w:rsidR="00D15C2C" w:rsidRPr="002A0B53">
        <w:rPr>
          <w:rFonts w:ascii="Tahoma" w:eastAsia="Arial" w:hAnsi="Tahoma" w:cs="Tahoma"/>
          <w:sz w:val="24"/>
          <w:szCs w:val="24"/>
        </w:rPr>
        <w:t xml:space="preserve">określone </w:t>
      </w:r>
      <w:r w:rsidR="0036550E" w:rsidRPr="002A0B53">
        <w:rPr>
          <w:rFonts w:ascii="Tahoma" w:eastAsia="Arial" w:hAnsi="Tahoma" w:cs="Tahoma"/>
          <w:sz w:val="24"/>
          <w:szCs w:val="24"/>
        </w:rPr>
        <w:t xml:space="preserve">przez </w:t>
      </w:r>
      <w:r w:rsidR="00EE2E85" w:rsidRPr="002A0B53">
        <w:rPr>
          <w:rFonts w:ascii="Tahoma" w:eastAsia="Arial" w:hAnsi="Tahoma" w:cs="Tahoma"/>
          <w:sz w:val="24"/>
          <w:szCs w:val="24"/>
        </w:rPr>
        <w:t>Z</w:t>
      </w:r>
      <w:r w:rsidR="0036550E" w:rsidRPr="002A0B53">
        <w:rPr>
          <w:rFonts w:ascii="Tahoma" w:eastAsia="Arial" w:hAnsi="Tahoma" w:cs="Tahoma"/>
          <w:sz w:val="24"/>
          <w:szCs w:val="24"/>
        </w:rPr>
        <w:t>amawiającego.</w:t>
      </w:r>
    </w:p>
    <w:p w14:paraId="17326F08" w14:textId="4B58BEAF" w:rsidR="005940ED" w:rsidRPr="002A0B53" w:rsidRDefault="005B4D8E" w:rsidP="005940ED">
      <w:pPr>
        <w:numPr>
          <w:ilvl w:val="3"/>
          <w:numId w:val="14"/>
        </w:numPr>
        <w:spacing w:after="0" w:line="276" w:lineRule="auto"/>
        <w:ind w:left="709" w:hanging="357"/>
        <w:jc w:val="both"/>
        <w:rPr>
          <w:rFonts w:ascii="Tahoma" w:eastAsia="Arial" w:hAnsi="Tahoma" w:cs="Tahoma"/>
          <w:sz w:val="24"/>
          <w:szCs w:val="24"/>
        </w:rPr>
      </w:pPr>
      <w:r w:rsidRPr="002A0B53">
        <w:rPr>
          <w:rFonts w:ascii="Tahoma" w:eastAsia="Arial" w:hAnsi="Tahoma" w:cs="Tahoma"/>
          <w:sz w:val="24"/>
          <w:szCs w:val="24"/>
        </w:rPr>
        <w:t xml:space="preserve">Zamawiający dopuszcza zastosowanie </w:t>
      </w:r>
      <w:r w:rsidR="0009455E" w:rsidRPr="002A0B53">
        <w:rPr>
          <w:rFonts w:ascii="Tahoma" w:eastAsia="Arial" w:hAnsi="Tahoma" w:cs="Tahoma"/>
          <w:sz w:val="24"/>
          <w:szCs w:val="24"/>
        </w:rPr>
        <w:t xml:space="preserve">rozwiązań </w:t>
      </w:r>
      <w:r w:rsidRPr="002A0B53">
        <w:rPr>
          <w:rFonts w:ascii="Tahoma" w:eastAsia="Arial" w:hAnsi="Tahoma" w:cs="Tahoma"/>
          <w:sz w:val="24"/>
          <w:szCs w:val="24"/>
        </w:rPr>
        <w:t xml:space="preserve">równoważnych (nie gorszych) do wskazanych w </w:t>
      </w:r>
      <w:r w:rsidR="00F25F9E" w:rsidRPr="002A0B53">
        <w:rPr>
          <w:rFonts w:ascii="Tahoma" w:eastAsia="Arial" w:hAnsi="Tahoma" w:cs="Tahoma"/>
          <w:sz w:val="24"/>
          <w:szCs w:val="24"/>
        </w:rPr>
        <w:t>Załączniku nr 2 do Zapytania ofertowego</w:t>
      </w:r>
      <w:r w:rsidRPr="002A0B53">
        <w:rPr>
          <w:rFonts w:ascii="Tahoma" w:eastAsia="Arial" w:hAnsi="Tahoma" w:cs="Tahoma"/>
          <w:sz w:val="24"/>
          <w:szCs w:val="24"/>
        </w:rPr>
        <w:t xml:space="preserve">. </w:t>
      </w:r>
      <w:r w:rsidR="005940ED" w:rsidRPr="002A0B53">
        <w:rPr>
          <w:rFonts w:ascii="Tahoma" w:eastAsia="Arial" w:hAnsi="Tahoma" w:cs="Tahoma"/>
          <w:sz w:val="24"/>
          <w:szCs w:val="24"/>
        </w:rPr>
        <w:t>Zastosowanie rozwiązań równoważnych oznacza zastosowanie takich samych parametrów lub lepszych od tych, które zostały wskazane przez Zamawiającego, lecz oznaczonych innym znakiem towarowym, patentem lub pochodzeniem. Każdorazowo Oferent zobowiązany jest do udowodnienia, że parametr można uznać za rozwiązanie równoważne poprzez przygotowanie pisemnego uzasadnienia uwierzytelniającego dokonanie modyfikacji</w:t>
      </w:r>
      <w:r w:rsidR="00120ADC" w:rsidRPr="002A0B53">
        <w:rPr>
          <w:rFonts w:ascii="Tahoma" w:eastAsia="Arial" w:hAnsi="Tahoma" w:cs="Tahoma"/>
          <w:sz w:val="24"/>
          <w:szCs w:val="24"/>
        </w:rPr>
        <w:t>.</w:t>
      </w:r>
      <w:r w:rsidR="007836AF" w:rsidRPr="002A0B53">
        <w:rPr>
          <w:rFonts w:ascii="Tahoma" w:eastAsia="Arial" w:hAnsi="Tahoma" w:cs="Tahoma"/>
          <w:sz w:val="24"/>
          <w:szCs w:val="24"/>
        </w:rPr>
        <w:t xml:space="preserve"> Miejsce na wskazanie pisemnego uzasadnienia zastosowania rozwiązania równoważnego znajduje się w odpowiedniej kolumnie Załącznika nr 2. W przypadku konieczności </w:t>
      </w:r>
      <w:r w:rsidR="006C220A" w:rsidRPr="002A0B53">
        <w:rPr>
          <w:rFonts w:ascii="Tahoma" w:eastAsia="Arial" w:hAnsi="Tahoma" w:cs="Tahoma"/>
          <w:sz w:val="24"/>
          <w:szCs w:val="24"/>
        </w:rPr>
        <w:t xml:space="preserve">dołączenia </w:t>
      </w:r>
      <w:r w:rsidR="007836AF" w:rsidRPr="002A0B53">
        <w:rPr>
          <w:rFonts w:ascii="Tahoma" w:eastAsia="Arial" w:hAnsi="Tahoma" w:cs="Tahoma"/>
          <w:sz w:val="24"/>
          <w:szCs w:val="24"/>
        </w:rPr>
        <w:t xml:space="preserve">szczegółowego </w:t>
      </w:r>
      <w:r w:rsidR="006C220A" w:rsidRPr="002A0B53">
        <w:rPr>
          <w:rFonts w:ascii="Tahoma" w:eastAsia="Arial" w:hAnsi="Tahoma" w:cs="Tahoma"/>
          <w:sz w:val="24"/>
          <w:szCs w:val="24"/>
        </w:rPr>
        <w:t>uzasadnienia w oparciu o odrębne dokumenty, Oferent dołączy te dokumenty do oferty wraz z odrębnym, pisemnym uzasadnieniem.</w:t>
      </w:r>
    </w:p>
    <w:p w14:paraId="04DA3AE2" w14:textId="054F1190" w:rsidR="005940ED" w:rsidRPr="002A0B53" w:rsidRDefault="005940ED" w:rsidP="005940ED">
      <w:pPr>
        <w:numPr>
          <w:ilvl w:val="3"/>
          <w:numId w:val="14"/>
        </w:numPr>
        <w:spacing w:after="0" w:line="276" w:lineRule="auto"/>
        <w:ind w:left="709" w:hanging="357"/>
        <w:jc w:val="both"/>
        <w:rPr>
          <w:rFonts w:ascii="Tahoma" w:eastAsia="Arial" w:hAnsi="Tahoma" w:cs="Tahoma"/>
          <w:sz w:val="24"/>
          <w:szCs w:val="24"/>
        </w:rPr>
      </w:pPr>
      <w:r w:rsidRPr="002A0B53">
        <w:rPr>
          <w:rFonts w:ascii="Tahoma" w:eastAsia="Arial" w:hAnsi="Tahoma" w:cs="Tahoma"/>
          <w:sz w:val="24"/>
          <w:szCs w:val="24"/>
        </w:rPr>
        <w:t xml:space="preserve">Brak pisemnego uzasadnienia modyfikacji </w:t>
      </w:r>
      <w:r w:rsidR="0009455E" w:rsidRPr="002A0B53">
        <w:rPr>
          <w:rFonts w:ascii="Tahoma" w:eastAsia="Arial" w:hAnsi="Tahoma" w:cs="Tahoma"/>
          <w:sz w:val="24"/>
          <w:szCs w:val="24"/>
        </w:rPr>
        <w:t xml:space="preserve">(zastosowania rozwiązań równoważnych) </w:t>
      </w:r>
      <w:r w:rsidRPr="002A0B53">
        <w:rPr>
          <w:rFonts w:ascii="Tahoma" w:eastAsia="Arial" w:hAnsi="Tahoma" w:cs="Tahoma"/>
          <w:sz w:val="24"/>
          <w:szCs w:val="24"/>
        </w:rPr>
        <w:t>wprowadzonych przez Oferenta</w:t>
      </w:r>
      <w:r w:rsidR="00C7138D" w:rsidRPr="002A0B53">
        <w:rPr>
          <w:rFonts w:ascii="Tahoma" w:eastAsia="Arial" w:hAnsi="Tahoma" w:cs="Tahoma"/>
          <w:sz w:val="24"/>
          <w:szCs w:val="24"/>
        </w:rPr>
        <w:t xml:space="preserve"> w trakcie realizacji Przedmiotu zamówienia</w:t>
      </w:r>
      <w:r w:rsidRPr="002A0B53">
        <w:rPr>
          <w:rFonts w:ascii="Tahoma" w:eastAsia="Arial" w:hAnsi="Tahoma" w:cs="Tahoma"/>
          <w:sz w:val="24"/>
          <w:szCs w:val="24"/>
        </w:rPr>
        <w:t>, skutkujący zastosowaniem parametrów lepszych niż wymagane przy jednoczesnym generowaniu dodatkowych kosztów, powoduje, że koszty te obciążają w całości Wykonawcę i nie mogą być podstawą do zwiększenia wynagrodzenia umownego.</w:t>
      </w:r>
    </w:p>
    <w:p w14:paraId="4311B3B0" w14:textId="1C6223B3" w:rsidR="005940ED" w:rsidRPr="002A0B53" w:rsidRDefault="005940ED" w:rsidP="005940ED">
      <w:pPr>
        <w:numPr>
          <w:ilvl w:val="3"/>
          <w:numId w:val="14"/>
        </w:numPr>
        <w:spacing w:after="0" w:line="276" w:lineRule="auto"/>
        <w:ind w:left="709" w:hanging="357"/>
        <w:jc w:val="both"/>
        <w:rPr>
          <w:rFonts w:ascii="Tahoma" w:eastAsia="Arial" w:hAnsi="Tahoma" w:cs="Tahoma"/>
          <w:sz w:val="24"/>
          <w:szCs w:val="24"/>
        </w:rPr>
      </w:pPr>
      <w:r w:rsidRPr="002A0B53">
        <w:rPr>
          <w:rFonts w:ascii="Tahoma" w:eastAsia="Arial" w:hAnsi="Tahoma" w:cs="Tahoma"/>
          <w:sz w:val="24"/>
          <w:szCs w:val="24"/>
        </w:rPr>
        <w:t>W przypadku, gdy</w:t>
      </w:r>
      <w:r w:rsidR="00F02548" w:rsidRPr="002A0B53">
        <w:rPr>
          <w:rFonts w:ascii="Tahoma" w:eastAsia="Arial" w:hAnsi="Tahoma" w:cs="Tahoma"/>
          <w:sz w:val="24"/>
          <w:szCs w:val="24"/>
        </w:rPr>
        <w:t xml:space="preserve"> Wykonawca planuje wprowadzić modyfikację do przedmiotu zamówienia, zobowiązany jest do</w:t>
      </w:r>
      <w:r w:rsidR="00E8743A" w:rsidRPr="002A0B53">
        <w:rPr>
          <w:rFonts w:ascii="Tahoma" w:eastAsia="Arial" w:hAnsi="Tahoma" w:cs="Tahoma"/>
          <w:sz w:val="24"/>
          <w:szCs w:val="24"/>
        </w:rPr>
        <w:t xml:space="preserve"> uprzedni</w:t>
      </w:r>
      <w:r w:rsidR="00F02548" w:rsidRPr="002A0B53">
        <w:rPr>
          <w:rFonts w:ascii="Tahoma" w:eastAsia="Arial" w:hAnsi="Tahoma" w:cs="Tahoma"/>
          <w:sz w:val="24"/>
          <w:szCs w:val="24"/>
        </w:rPr>
        <w:t>ego</w:t>
      </w:r>
      <w:r w:rsidR="00E8743A" w:rsidRPr="002A0B53">
        <w:rPr>
          <w:rFonts w:ascii="Tahoma" w:eastAsia="Arial" w:hAnsi="Tahoma" w:cs="Tahoma"/>
          <w:sz w:val="24"/>
          <w:szCs w:val="24"/>
        </w:rPr>
        <w:t xml:space="preserve"> pisemn</w:t>
      </w:r>
      <w:r w:rsidR="00F02548" w:rsidRPr="002A0B53">
        <w:rPr>
          <w:rFonts w:ascii="Tahoma" w:eastAsia="Arial" w:hAnsi="Tahoma" w:cs="Tahoma"/>
          <w:sz w:val="24"/>
          <w:szCs w:val="24"/>
        </w:rPr>
        <w:t>ego</w:t>
      </w:r>
      <w:r w:rsidR="00E8743A" w:rsidRPr="002A0B53">
        <w:rPr>
          <w:rFonts w:ascii="Tahoma" w:eastAsia="Arial" w:hAnsi="Tahoma" w:cs="Tahoma"/>
          <w:sz w:val="24"/>
          <w:szCs w:val="24"/>
        </w:rPr>
        <w:t xml:space="preserve"> zawiadomieni</w:t>
      </w:r>
      <w:r w:rsidR="00F02548" w:rsidRPr="002A0B53">
        <w:rPr>
          <w:rFonts w:ascii="Tahoma" w:eastAsia="Arial" w:hAnsi="Tahoma" w:cs="Tahoma"/>
          <w:sz w:val="24"/>
          <w:szCs w:val="24"/>
        </w:rPr>
        <w:t>a</w:t>
      </w:r>
      <w:r w:rsidR="00E8743A" w:rsidRPr="002A0B53">
        <w:rPr>
          <w:rFonts w:ascii="Tahoma" w:eastAsia="Arial" w:hAnsi="Tahoma" w:cs="Tahoma"/>
          <w:sz w:val="24"/>
          <w:szCs w:val="24"/>
        </w:rPr>
        <w:t xml:space="preserve"> Zamawiającego o planach ich wprowadzenia</w:t>
      </w:r>
      <w:r w:rsidR="00F02548" w:rsidRPr="002A0B53">
        <w:rPr>
          <w:rFonts w:ascii="Tahoma" w:eastAsia="Arial" w:hAnsi="Tahoma" w:cs="Tahoma"/>
          <w:sz w:val="24"/>
          <w:szCs w:val="24"/>
        </w:rPr>
        <w:t>.</w:t>
      </w:r>
      <w:r w:rsidRPr="002A0B53">
        <w:rPr>
          <w:rFonts w:ascii="Tahoma" w:eastAsia="Arial" w:hAnsi="Tahoma" w:cs="Tahoma"/>
          <w:sz w:val="24"/>
          <w:szCs w:val="24"/>
        </w:rPr>
        <w:t xml:space="preserve"> </w:t>
      </w:r>
      <w:r w:rsidR="00F02548" w:rsidRPr="002A0B53">
        <w:rPr>
          <w:rFonts w:ascii="Tahoma" w:eastAsia="Arial" w:hAnsi="Tahoma" w:cs="Tahoma"/>
          <w:sz w:val="24"/>
          <w:szCs w:val="24"/>
        </w:rPr>
        <w:t xml:space="preserve">Jeżeli modyfikacje wprowadzane </w:t>
      </w:r>
      <w:r w:rsidRPr="002A0B53">
        <w:rPr>
          <w:rFonts w:ascii="Tahoma" w:eastAsia="Arial" w:hAnsi="Tahoma" w:cs="Tahoma"/>
          <w:sz w:val="24"/>
          <w:szCs w:val="24"/>
        </w:rPr>
        <w:t xml:space="preserve">w trakcie realizacji Przedmiotu zamówienia będą posiadały gorsze parametry niż te wskazane w </w:t>
      </w:r>
      <w:r w:rsidR="00E8743A" w:rsidRPr="002A0B53">
        <w:rPr>
          <w:rFonts w:ascii="Tahoma" w:eastAsia="Arial" w:hAnsi="Tahoma" w:cs="Tahoma"/>
          <w:sz w:val="24"/>
          <w:szCs w:val="24"/>
        </w:rPr>
        <w:t>ofercie złożonej przez Oferenta</w:t>
      </w:r>
      <w:r w:rsidRPr="002A0B53">
        <w:rPr>
          <w:rFonts w:ascii="Tahoma" w:eastAsia="Arial" w:hAnsi="Tahoma" w:cs="Tahoma"/>
          <w:sz w:val="24"/>
          <w:szCs w:val="24"/>
        </w:rPr>
        <w:t>, Zamawiającemu przysługuje prawo do odstąpienia od umowy z winy Wykonawcy.</w:t>
      </w:r>
    </w:p>
    <w:p w14:paraId="62E58004" w14:textId="41EFAD1B" w:rsidR="00E635E6" w:rsidRPr="002A0B53" w:rsidRDefault="00564837" w:rsidP="0041774A">
      <w:pPr>
        <w:numPr>
          <w:ilvl w:val="3"/>
          <w:numId w:val="14"/>
        </w:numPr>
        <w:spacing w:after="0" w:line="276" w:lineRule="auto"/>
        <w:ind w:left="709"/>
        <w:jc w:val="both"/>
        <w:rPr>
          <w:rFonts w:ascii="Tahoma" w:eastAsia="Arial" w:hAnsi="Tahoma" w:cs="Tahoma"/>
          <w:color w:val="000000"/>
          <w:sz w:val="24"/>
          <w:szCs w:val="24"/>
        </w:rPr>
      </w:pPr>
      <w:r w:rsidRPr="002A0B53">
        <w:rPr>
          <w:rFonts w:ascii="Tahoma" w:eastAsia="Arial" w:hAnsi="Tahoma" w:cs="Tahoma"/>
          <w:color w:val="000000"/>
          <w:sz w:val="24"/>
          <w:szCs w:val="24"/>
        </w:rPr>
        <w:lastRenderedPageBreak/>
        <w:t xml:space="preserve">Miejsce </w:t>
      </w:r>
      <w:r w:rsidR="009E4B35" w:rsidRPr="002A0B53">
        <w:rPr>
          <w:rFonts w:ascii="Tahoma" w:eastAsia="Arial" w:hAnsi="Tahoma" w:cs="Tahoma"/>
          <w:sz w:val="24"/>
          <w:szCs w:val="24"/>
        </w:rPr>
        <w:t>dostawy</w:t>
      </w:r>
      <w:r w:rsidRPr="002A0B53">
        <w:rPr>
          <w:rFonts w:ascii="Tahoma" w:eastAsia="Arial" w:hAnsi="Tahoma" w:cs="Tahoma"/>
          <w:color w:val="000000"/>
          <w:sz w:val="24"/>
          <w:szCs w:val="24"/>
        </w:rPr>
        <w:t xml:space="preserve">: </w:t>
      </w:r>
      <w:r w:rsidR="009E4B35" w:rsidRPr="002A0B53">
        <w:rPr>
          <w:rFonts w:ascii="Tahoma" w:eastAsia="Arial" w:hAnsi="Tahoma" w:cs="Tahoma"/>
          <w:color w:val="000000"/>
          <w:sz w:val="24"/>
          <w:szCs w:val="24"/>
        </w:rPr>
        <w:t xml:space="preserve">ul. Fabryczna </w:t>
      </w:r>
      <w:r w:rsidR="00E15A65" w:rsidRPr="002A0B53">
        <w:rPr>
          <w:rFonts w:ascii="Tahoma" w:eastAsia="Arial" w:hAnsi="Tahoma" w:cs="Tahoma"/>
          <w:color w:val="000000"/>
          <w:sz w:val="24"/>
          <w:szCs w:val="24"/>
        </w:rPr>
        <w:t xml:space="preserve">5a </w:t>
      </w:r>
      <w:r w:rsidRPr="002A0B53">
        <w:rPr>
          <w:rFonts w:ascii="Tahoma" w:eastAsia="Arial" w:hAnsi="Tahoma" w:cs="Tahoma"/>
          <w:color w:val="000000"/>
          <w:sz w:val="24"/>
          <w:szCs w:val="24"/>
        </w:rPr>
        <w:t>Mysłowice (41-404)</w:t>
      </w:r>
      <w:r w:rsidR="00FE3BDD" w:rsidRPr="002A0B53">
        <w:rPr>
          <w:rFonts w:ascii="Tahoma" w:hAnsi="Tahoma"/>
          <w:color w:val="000000"/>
          <w:sz w:val="24"/>
        </w:rPr>
        <w:t>.</w:t>
      </w:r>
      <w:r w:rsidR="009E4B35" w:rsidRPr="002A0B53">
        <w:rPr>
          <w:rFonts w:ascii="Tahoma" w:hAnsi="Tahoma"/>
          <w:color w:val="000000"/>
          <w:sz w:val="24"/>
        </w:rPr>
        <w:t xml:space="preserve"> </w:t>
      </w:r>
      <w:r w:rsidR="008C7872" w:rsidRPr="002A0B53">
        <w:rPr>
          <w:rFonts w:ascii="Tahoma" w:hAnsi="Tahoma"/>
          <w:color w:val="000000"/>
          <w:sz w:val="24"/>
        </w:rPr>
        <w:t xml:space="preserve">Hala produkcyjna, do której dostarczony zostanie przedmiot zamówienia, na dzień publikacji niniejszego zapytania znajduje się na etapie budowy. Planowane zakończenie prac: </w:t>
      </w:r>
      <w:r w:rsidR="008C7872" w:rsidRPr="002A0B53">
        <w:rPr>
          <w:rFonts w:ascii="Tahoma" w:hAnsi="Tahoma"/>
          <w:color w:val="000000"/>
          <w:sz w:val="24"/>
        </w:rPr>
        <w:br/>
        <w:t>lipiec-wrzesień 2026 r.</w:t>
      </w:r>
    </w:p>
    <w:p w14:paraId="4993773F" w14:textId="3A51B8F5" w:rsidR="00324B24" w:rsidRPr="002A0B53" w:rsidRDefault="00324B24" w:rsidP="0041774A">
      <w:pPr>
        <w:numPr>
          <w:ilvl w:val="3"/>
          <w:numId w:val="14"/>
        </w:numPr>
        <w:spacing w:after="0" w:line="276" w:lineRule="auto"/>
        <w:ind w:left="709"/>
        <w:jc w:val="both"/>
        <w:rPr>
          <w:rFonts w:ascii="Tahoma" w:eastAsia="Arial" w:hAnsi="Tahoma" w:cs="Tahoma"/>
          <w:sz w:val="24"/>
          <w:szCs w:val="24"/>
        </w:rPr>
      </w:pPr>
      <w:r w:rsidRPr="002A0B53">
        <w:rPr>
          <w:rFonts w:ascii="Tahoma" w:hAnsi="Tahoma"/>
          <w:sz w:val="24"/>
        </w:rPr>
        <w:t xml:space="preserve">W ramach Przedmiotu zamówienia i przewidzianego wynagrodzenia Wykonawca zobowiązany będzie do przeprowadzenia </w:t>
      </w:r>
      <w:r w:rsidR="003B457E" w:rsidRPr="002A0B53">
        <w:rPr>
          <w:rFonts w:ascii="Tahoma" w:hAnsi="Tahoma"/>
          <w:sz w:val="24"/>
        </w:rPr>
        <w:t xml:space="preserve">w Miejscu dostawy </w:t>
      </w:r>
      <w:r w:rsidR="0088689F" w:rsidRPr="002A0B53">
        <w:rPr>
          <w:rFonts w:ascii="Tahoma" w:hAnsi="Tahoma"/>
          <w:sz w:val="24"/>
        </w:rPr>
        <w:t xml:space="preserve">wdrożenia dla </w:t>
      </w:r>
      <w:r w:rsidR="0006674B" w:rsidRPr="002A0B53">
        <w:rPr>
          <w:rFonts w:ascii="Tahoma" w:hAnsi="Tahoma"/>
          <w:sz w:val="24"/>
        </w:rPr>
        <w:t>personelu</w:t>
      </w:r>
      <w:r w:rsidR="0088689F" w:rsidRPr="002A0B53">
        <w:rPr>
          <w:rFonts w:ascii="Tahoma" w:hAnsi="Tahoma"/>
          <w:sz w:val="24"/>
        </w:rPr>
        <w:t xml:space="preserve"> Zamawiającego</w:t>
      </w:r>
      <w:r w:rsidRPr="002A0B53">
        <w:rPr>
          <w:rFonts w:ascii="Tahoma" w:hAnsi="Tahoma"/>
          <w:sz w:val="24"/>
        </w:rPr>
        <w:t xml:space="preserve"> z zakresu obsługi dostarczanego urządzenia. </w:t>
      </w:r>
      <w:r w:rsidR="00D33C5A" w:rsidRPr="002A0B53">
        <w:rPr>
          <w:rFonts w:ascii="Tahoma" w:hAnsi="Tahoma"/>
          <w:sz w:val="24"/>
        </w:rPr>
        <w:t>S</w:t>
      </w:r>
      <w:r w:rsidRPr="002A0B53">
        <w:rPr>
          <w:rFonts w:ascii="Tahoma" w:hAnsi="Tahoma"/>
          <w:sz w:val="24"/>
        </w:rPr>
        <w:t xml:space="preserve">zczegółowy zakres </w:t>
      </w:r>
      <w:r w:rsidR="0088689F" w:rsidRPr="002A0B53">
        <w:rPr>
          <w:rFonts w:ascii="Tahoma" w:hAnsi="Tahoma"/>
          <w:sz w:val="24"/>
        </w:rPr>
        <w:t>wdrożenia</w:t>
      </w:r>
      <w:r w:rsidRPr="002A0B53">
        <w:rPr>
          <w:rFonts w:ascii="Tahoma" w:hAnsi="Tahoma"/>
          <w:sz w:val="24"/>
        </w:rPr>
        <w:t xml:space="preserve"> określony zostanie odpowiednio do urządzenia oferowanego przez Wykonawcę</w:t>
      </w:r>
      <w:r w:rsidR="00D33C5A" w:rsidRPr="002A0B53">
        <w:rPr>
          <w:rFonts w:ascii="Tahoma" w:hAnsi="Tahoma"/>
          <w:sz w:val="24"/>
        </w:rPr>
        <w:t xml:space="preserve"> z uwagi na konieczność dostosowania </w:t>
      </w:r>
      <w:r w:rsidR="0088689F" w:rsidRPr="002A0B53">
        <w:rPr>
          <w:rFonts w:ascii="Tahoma" w:hAnsi="Tahoma"/>
          <w:sz w:val="24"/>
        </w:rPr>
        <w:t>jego zakresu</w:t>
      </w:r>
      <w:r w:rsidR="00D33C5A" w:rsidRPr="002A0B53">
        <w:rPr>
          <w:rFonts w:ascii="Tahoma" w:hAnsi="Tahoma"/>
          <w:sz w:val="24"/>
        </w:rPr>
        <w:t xml:space="preserve"> do specyfiki dostarczanego urządzenia</w:t>
      </w:r>
      <w:r w:rsidRPr="002A0B53">
        <w:rPr>
          <w:rFonts w:ascii="Tahoma" w:hAnsi="Tahoma"/>
          <w:sz w:val="24"/>
        </w:rPr>
        <w:t>.</w:t>
      </w:r>
      <w:r w:rsidR="008D6A4F" w:rsidRPr="002A0B53">
        <w:rPr>
          <w:rFonts w:ascii="Tahoma" w:hAnsi="Tahoma"/>
          <w:sz w:val="24"/>
        </w:rPr>
        <w:t xml:space="preserve"> </w:t>
      </w:r>
      <w:r w:rsidR="00757C47" w:rsidRPr="002A0B53">
        <w:rPr>
          <w:rFonts w:ascii="Tahoma" w:hAnsi="Tahoma"/>
          <w:sz w:val="24"/>
        </w:rPr>
        <w:t>W</w:t>
      </w:r>
      <w:r w:rsidR="0088689F" w:rsidRPr="002A0B53">
        <w:rPr>
          <w:rFonts w:ascii="Tahoma" w:hAnsi="Tahoma"/>
          <w:sz w:val="24"/>
        </w:rPr>
        <w:t>drożenie</w:t>
      </w:r>
      <w:r w:rsidR="008D6A4F" w:rsidRPr="002A0B53">
        <w:rPr>
          <w:rFonts w:ascii="Tahoma" w:hAnsi="Tahoma"/>
          <w:sz w:val="24"/>
        </w:rPr>
        <w:t xml:space="preserve"> </w:t>
      </w:r>
      <w:r w:rsidR="00757C47" w:rsidRPr="002A0B53">
        <w:rPr>
          <w:rFonts w:ascii="Tahoma" w:hAnsi="Tahoma"/>
          <w:sz w:val="24"/>
        </w:rPr>
        <w:t xml:space="preserve">musi </w:t>
      </w:r>
      <w:r w:rsidR="0088689F" w:rsidRPr="002A0B53">
        <w:rPr>
          <w:rFonts w:ascii="Tahoma" w:hAnsi="Tahoma"/>
          <w:sz w:val="24"/>
        </w:rPr>
        <w:t>obejmować</w:t>
      </w:r>
      <w:r w:rsidR="00757C47" w:rsidRPr="002A0B53">
        <w:rPr>
          <w:rFonts w:ascii="Tahoma" w:hAnsi="Tahoma"/>
          <w:sz w:val="24"/>
        </w:rPr>
        <w:t xml:space="preserve"> kwesti</w:t>
      </w:r>
      <w:r w:rsidR="0088689F" w:rsidRPr="002A0B53">
        <w:rPr>
          <w:rFonts w:ascii="Tahoma" w:hAnsi="Tahoma"/>
          <w:sz w:val="24"/>
        </w:rPr>
        <w:t>ę</w:t>
      </w:r>
      <w:r w:rsidR="008D6A4F" w:rsidRPr="002A0B53">
        <w:rPr>
          <w:rFonts w:ascii="Tahoma" w:hAnsi="Tahoma"/>
          <w:sz w:val="24"/>
        </w:rPr>
        <w:t xml:space="preserve"> programowania oraz obsługi</w:t>
      </w:r>
      <w:r w:rsidR="00757C47" w:rsidRPr="002A0B53">
        <w:rPr>
          <w:rFonts w:ascii="Tahoma" w:hAnsi="Tahoma"/>
          <w:sz w:val="24"/>
        </w:rPr>
        <w:t xml:space="preserve"> urządzenia</w:t>
      </w:r>
      <w:r w:rsidR="008C5C34" w:rsidRPr="002A0B53">
        <w:rPr>
          <w:rFonts w:ascii="Tahoma" w:hAnsi="Tahoma"/>
          <w:sz w:val="24"/>
        </w:rPr>
        <w:t>.</w:t>
      </w:r>
      <w:r w:rsidR="003D29DA" w:rsidRPr="002A0B53">
        <w:rPr>
          <w:rFonts w:ascii="Tahoma" w:hAnsi="Tahoma"/>
          <w:sz w:val="24"/>
        </w:rPr>
        <w:t xml:space="preserve"> </w:t>
      </w:r>
      <w:r w:rsidR="0088689F" w:rsidRPr="002A0B53">
        <w:rPr>
          <w:rFonts w:ascii="Tahoma" w:hAnsi="Tahoma"/>
          <w:sz w:val="24"/>
        </w:rPr>
        <w:t>Zakres działań</w:t>
      </w:r>
      <w:r w:rsidR="00F67C59" w:rsidRPr="002A0B53">
        <w:rPr>
          <w:rFonts w:ascii="Tahoma" w:hAnsi="Tahoma"/>
          <w:sz w:val="24"/>
        </w:rPr>
        <w:t xml:space="preserve"> </w:t>
      </w:r>
      <w:r w:rsidR="0088689F" w:rsidRPr="002A0B53">
        <w:rPr>
          <w:rFonts w:ascii="Tahoma" w:hAnsi="Tahoma"/>
          <w:sz w:val="24"/>
        </w:rPr>
        <w:t xml:space="preserve">Wykonawcy w tym przedmiocie </w:t>
      </w:r>
      <w:r w:rsidR="00F67C59" w:rsidRPr="002A0B53">
        <w:rPr>
          <w:rFonts w:ascii="Tahoma" w:hAnsi="Tahoma"/>
          <w:sz w:val="24"/>
        </w:rPr>
        <w:t xml:space="preserve">zostanie przesłany do akceptacji Zamawiającemu przez Wykonawcę drogą mailową najpóźniej 30 dni przed planowaną dostawą urządzenia. </w:t>
      </w:r>
      <w:r w:rsidR="004B4848" w:rsidRPr="002A0B53">
        <w:rPr>
          <w:rFonts w:ascii="Tahoma" w:hAnsi="Tahoma"/>
          <w:sz w:val="24"/>
        </w:rPr>
        <w:t xml:space="preserve">Minimalna długość wdrożenia: </w:t>
      </w:r>
      <w:r w:rsidR="00E15A65" w:rsidRPr="002A0B53">
        <w:rPr>
          <w:rFonts w:ascii="Tahoma" w:hAnsi="Tahoma"/>
          <w:sz w:val="24"/>
        </w:rPr>
        <w:t>8</w:t>
      </w:r>
      <w:r w:rsidR="004B4848" w:rsidRPr="002A0B53">
        <w:rPr>
          <w:rFonts w:ascii="Tahoma" w:hAnsi="Tahoma"/>
          <w:sz w:val="24"/>
        </w:rPr>
        <w:t xml:space="preserve"> godzin w ciągu 30 dni od uruchomienia urządzenia dostarczanego w ramach przedmiotu zamówienia.</w:t>
      </w:r>
    </w:p>
    <w:p w14:paraId="0F06B537" w14:textId="05F5D453" w:rsidR="004B7872" w:rsidRPr="002A0B53" w:rsidRDefault="005423AC" w:rsidP="0041774A">
      <w:pPr>
        <w:numPr>
          <w:ilvl w:val="3"/>
          <w:numId w:val="14"/>
        </w:numPr>
        <w:spacing w:after="0" w:line="276" w:lineRule="auto"/>
        <w:ind w:left="709"/>
        <w:jc w:val="both"/>
        <w:rPr>
          <w:rFonts w:ascii="Tahoma" w:eastAsia="Arial" w:hAnsi="Tahoma" w:cs="Tahoma"/>
          <w:sz w:val="24"/>
          <w:szCs w:val="24"/>
        </w:rPr>
      </w:pPr>
      <w:r w:rsidRPr="002A0B53">
        <w:rPr>
          <w:rFonts w:ascii="Tahoma" w:hAnsi="Tahoma"/>
          <w:sz w:val="24"/>
        </w:rPr>
        <w:t xml:space="preserve">Konieczność dołączenia w ramach </w:t>
      </w:r>
      <w:r w:rsidR="00626E7C" w:rsidRPr="002A0B53">
        <w:rPr>
          <w:rFonts w:ascii="Tahoma" w:hAnsi="Tahoma"/>
          <w:sz w:val="24"/>
        </w:rPr>
        <w:t xml:space="preserve">Przedmiotu </w:t>
      </w:r>
      <w:r w:rsidRPr="002A0B53">
        <w:rPr>
          <w:rFonts w:ascii="Tahoma" w:hAnsi="Tahoma"/>
          <w:sz w:val="24"/>
        </w:rPr>
        <w:t xml:space="preserve">zamówienia materiałów niezbędnych do </w:t>
      </w:r>
      <w:r w:rsidR="002F1364" w:rsidRPr="002A0B53">
        <w:rPr>
          <w:rFonts w:ascii="Tahoma" w:hAnsi="Tahoma"/>
          <w:sz w:val="24"/>
        </w:rPr>
        <w:t>uruchomienia</w:t>
      </w:r>
      <w:r w:rsidR="00084D75" w:rsidRPr="002A0B53">
        <w:rPr>
          <w:rFonts w:ascii="Tahoma" w:hAnsi="Tahoma"/>
          <w:sz w:val="24"/>
        </w:rPr>
        <w:t xml:space="preserve"> i</w:t>
      </w:r>
      <w:r w:rsidR="002F1364" w:rsidRPr="002A0B53">
        <w:rPr>
          <w:rFonts w:ascii="Tahoma" w:hAnsi="Tahoma"/>
          <w:sz w:val="24"/>
        </w:rPr>
        <w:t xml:space="preserve"> rozruchu</w:t>
      </w:r>
      <w:r w:rsidR="00084D75" w:rsidRPr="002A0B53">
        <w:rPr>
          <w:rFonts w:ascii="Tahoma" w:hAnsi="Tahoma"/>
          <w:sz w:val="24"/>
        </w:rPr>
        <w:t>, co zweryfikuje poprawność jej funkcjonowania.</w:t>
      </w:r>
    </w:p>
    <w:p w14:paraId="2778C7D8" w14:textId="6D170890" w:rsidR="002E3CCF" w:rsidRPr="002A0B53" w:rsidRDefault="00251846" w:rsidP="00251846">
      <w:pPr>
        <w:pStyle w:val="Akapitzlist"/>
        <w:numPr>
          <w:ilvl w:val="3"/>
          <w:numId w:val="14"/>
        </w:numPr>
        <w:spacing w:after="0"/>
        <w:ind w:left="709"/>
        <w:jc w:val="both"/>
        <w:rPr>
          <w:rFonts w:ascii="Tahoma" w:eastAsia="Arial" w:hAnsi="Tahoma" w:cs="Tahoma"/>
          <w:sz w:val="24"/>
          <w:szCs w:val="24"/>
        </w:rPr>
      </w:pPr>
      <w:r w:rsidRPr="002A0B53">
        <w:rPr>
          <w:rFonts w:ascii="Tahoma" w:eastAsia="Arial" w:hAnsi="Tahoma" w:cs="Tahoma"/>
          <w:sz w:val="24"/>
          <w:szCs w:val="24"/>
        </w:rPr>
        <w:t>W ramach Przedmiotu zamówienia Wykonawca zobowiązany będzie do dokonania przeglądu gwarancyjnego po upływie 12 miesięcy od realizacji dostawy oraz dokonywania kolejnych przeglądów gwarancyjnych co 12 miesięcy aż do upływu okresu gwarancji i rękojmi w terminie wspólnie uzgodnionym z Zamawiającym</w:t>
      </w:r>
    </w:p>
    <w:p w14:paraId="342EE30D" w14:textId="5205ADAF" w:rsidR="006212A7" w:rsidRPr="009E4B35" w:rsidRDefault="006212A7" w:rsidP="003C3CB1">
      <w:pPr>
        <w:spacing w:after="0" w:line="276" w:lineRule="auto"/>
        <w:jc w:val="both"/>
        <w:rPr>
          <w:rFonts w:ascii="Tahoma" w:eastAsia="Arial" w:hAnsi="Tahoma" w:cs="Tahoma"/>
          <w:color w:val="EE0000"/>
          <w:sz w:val="24"/>
          <w:szCs w:val="24"/>
          <w:highlight w:val="yellow"/>
        </w:rPr>
      </w:pPr>
    </w:p>
    <w:p w14:paraId="47F83D1D" w14:textId="50392727" w:rsidR="00A51F40" w:rsidRPr="002A0B53" w:rsidRDefault="003A04CA" w:rsidP="0061790F">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2A0B53">
        <w:rPr>
          <w:rFonts w:ascii="Tahoma" w:eastAsia="Arial" w:hAnsi="Tahoma" w:cs="Tahoma"/>
          <w:b/>
          <w:color w:val="000000"/>
          <w:sz w:val="24"/>
          <w:szCs w:val="24"/>
        </w:rPr>
        <w:t>Obowiązki Wykonawcy</w:t>
      </w:r>
    </w:p>
    <w:p w14:paraId="173F04E7" w14:textId="2AE5BB5A" w:rsidR="00332048" w:rsidRPr="002A0B53" w:rsidRDefault="00332048" w:rsidP="00332048">
      <w:pPr>
        <w:pStyle w:val="Akapitzlist"/>
        <w:numPr>
          <w:ilvl w:val="0"/>
          <w:numId w:val="32"/>
        </w:numPr>
        <w:shd w:val="clear" w:color="auto" w:fill="FFFFFF"/>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Oferent, którego oferta zwycięży w postępowaniu przetargowym, zobowiązany będzie w szczególności do wypełniania poniższych obowiązków:</w:t>
      </w:r>
    </w:p>
    <w:p w14:paraId="5B802D18" w14:textId="761F1359" w:rsidR="00A51F40" w:rsidRPr="002A0B53" w:rsidRDefault="006B0C23" w:rsidP="00D15039">
      <w:pPr>
        <w:numPr>
          <w:ilvl w:val="1"/>
          <w:numId w:val="29"/>
        </w:numPr>
        <w:spacing w:after="0" w:line="276" w:lineRule="auto"/>
        <w:ind w:left="1080"/>
        <w:jc w:val="both"/>
        <w:rPr>
          <w:rFonts w:ascii="Tahoma" w:eastAsia="Arial" w:hAnsi="Tahoma" w:cs="Tahoma"/>
          <w:color w:val="000000"/>
          <w:sz w:val="24"/>
          <w:szCs w:val="24"/>
        </w:rPr>
      </w:pPr>
      <w:r w:rsidRPr="002A0B53">
        <w:rPr>
          <w:rFonts w:ascii="Tahoma" w:eastAsia="Arial" w:hAnsi="Tahoma" w:cs="Tahoma"/>
          <w:color w:val="000000"/>
          <w:sz w:val="24"/>
          <w:szCs w:val="24"/>
        </w:rPr>
        <w:t>Przedmiot zamówienia wy</w:t>
      </w:r>
      <w:r w:rsidRPr="002A0B53">
        <w:rPr>
          <w:rFonts w:ascii="Tahoma" w:eastAsia="Arial" w:hAnsi="Tahoma" w:cs="Tahoma"/>
          <w:sz w:val="24"/>
          <w:szCs w:val="24"/>
        </w:rPr>
        <w:t xml:space="preserve">konany powinien być zgodnie z </w:t>
      </w:r>
      <w:r w:rsidR="006F6BBA" w:rsidRPr="002A0B53">
        <w:rPr>
          <w:rFonts w:ascii="Tahoma" w:eastAsia="Arial" w:hAnsi="Tahoma" w:cs="Tahoma"/>
          <w:sz w:val="24"/>
          <w:szCs w:val="24"/>
        </w:rPr>
        <w:t xml:space="preserve">postanowieniami </w:t>
      </w:r>
      <w:r w:rsidRPr="002A0B53">
        <w:rPr>
          <w:rFonts w:ascii="Tahoma" w:eastAsia="Arial" w:hAnsi="Tahoma" w:cs="Tahoma"/>
          <w:sz w:val="24"/>
          <w:szCs w:val="24"/>
        </w:rPr>
        <w:t>umowy</w:t>
      </w:r>
      <w:r w:rsidR="006F6BBA" w:rsidRPr="002A0B53">
        <w:rPr>
          <w:rFonts w:ascii="Tahoma" w:eastAsia="Arial" w:hAnsi="Tahoma" w:cs="Tahoma"/>
          <w:sz w:val="24"/>
          <w:szCs w:val="24"/>
        </w:rPr>
        <w:t xml:space="preserve">, której wzór </w:t>
      </w:r>
      <w:r w:rsidRPr="002A0B53">
        <w:rPr>
          <w:rFonts w:ascii="Tahoma" w:eastAsia="Arial" w:hAnsi="Tahoma" w:cs="Tahoma"/>
          <w:sz w:val="24"/>
          <w:szCs w:val="24"/>
        </w:rPr>
        <w:t>stanowi Załącznik nr 5 do Zapytania ofertowego</w:t>
      </w:r>
      <w:r w:rsidR="006F6BBA" w:rsidRPr="002A0B53">
        <w:rPr>
          <w:rFonts w:ascii="Tahoma" w:eastAsia="Arial" w:hAnsi="Tahoma" w:cs="Tahoma"/>
          <w:sz w:val="24"/>
          <w:szCs w:val="24"/>
        </w:rPr>
        <w:t>, zgodnie z parametrami</w:t>
      </w:r>
      <w:r w:rsidRPr="002A0B53">
        <w:rPr>
          <w:rFonts w:ascii="Tahoma" w:eastAsia="Arial" w:hAnsi="Tahoma" w:cs="Tahoma"/>
          <w:sz w:val="24"/>
          <w:szCs w:val="24"/>
        </w:rPr>
        <w:t xml:space="preserve"> </w:t>
      </w:r>
      <w:r w:rsidR="006F6BBA" w:rsidRPr="002A0B53">
        <w:rPr>
          <w:rFonts w:ascii="Tahoma" w:eastAsia="Arial" w:hAnsi="Tahoma" w:cs="Tahoma"/>
          <w:sz w:val="24"/>
          <w:szCs w:val="24"/>
        </w:rPr>
        <w:t xml:space="preserve">wskazanymi w </w:t>
      </w:r>
      <w:r w:rsidRPr="002A0B53">
        <w:rPr>
          <w:rFonts w:ascii="Tahoma" w:eastAsia="Arial" w:hAnsi="Tahoma" w:cs="Tahoma"/>
          <w:sz w:val="24"/>
          <w:szCs w:val="24"/>
        </w:rPr>
        <w:t>Załącznik</w:t>
      </w:r>
      <w:r w:rsidR="006F6BBA" w:rsidRPr="002A0B53">
        <w:rPr>
          <w:rFonts w:ascii="Tahoma" w:eastAsia="Arial" w:hAnsi="Tahoma" w:cs="Tahoma"/>
          <w:sz w:val="24"/>
          <w:szCs w:val="24"/>
        </w:rPr>
        <w:t>u</w:t>
      </w:r>
      <w:r w:rsidRPr="002A0B53">
        <w:rPr>
          <w:rFonts w:ascii="Tahoma" w:eastAsia="Arial" w:hAnsi="Tahoma" w:cs="Tahoma"/>
          <w:sz w:val="24"/>
          <w:szCs w:val="24"/>
        </w:rPr>
        <w:t xml:space="preserve"> nr 2 do Zapytania ofertowego</w:t>
      </w:r>
      <w:r w:rsidRPr="002A0B53">
        <w:rPr>
          <w:rFonts w:ascii="Tahoma" w:eastAsia="Arial" w:hAnsi="Tahoma" w:cs="Tahoma"/>
          <w:color w:val="000000"/>
          <w:sz w:val="24"/>
          <w:szCs w:val="24"/>
        </w:rPr>
        <w:t xml:space="preserve"> oraz niniejszym Zapytaniem ofertowym wraz z</w:t>
      </w:r>
      <w:r w:rsidR="006F6BBA" w:rsidRPr="002A0B53">
        <w:rPr>
          <w:rFonts w:ascii="Tahoma" w:eastAsia="Arial" w:hAnsi="Tahoma" w:cs="Tahoma"/>
          <w:color w:val="000000"/>
          <w:sz w:val="24"/>
          <w:szCs w:val="24"/>
        </w:rPr>
        <w:t xml:space="preserve"> </w:t>
      </w:r>
      <w:r w:rsidR="002F1364" w:rsidRPr="002A0B53">
        <w:rPr>
          <w:rFonts w:ascii="Tahoma" w:eastAsia="Arial" w:hAnsi="Tahoma" w:cs="Tahoma"/>
          <w:color w:val="000000"/>
          <w:sz w:val="24"/>
          <w:szCs w:val="24"/>
        </w:rPr>
        <w:t xml:space="preserve">pozostałymi </w:t>
      </w:r>
      <w:r w:rsidRPr="002A0B53">
        <w:rPr>
          <w:rFonts w:ascii="Tahoma" w:eastAsia="Arial" w:hAnsi="Tahoma" w:cs="Tahoma"/>
          <w:color w:val="000000"/>
          <w:sz w:val="24"/>
          <w:szCs w:val="24"/>
        </w:rPr>
        <w:t>załącznikami.</w:t>
      </w:r>
    </w:p>
    <w:p w14:paraId="75503D8F" w14:textId="2D949175" w:rsidR="00D669F2" w:rsidRPr="002A0B53" w:rsidRDefault="00332048" w:rsidP="00D15039">
      <w:pPr>
        <w:numPr>
          <w:ilvl w:val="1"/>
          <w:numId w:val="29"/>
        </w:numPr>
        <w:spacing w:after="0" w:line="276" w:lineRule="auto"/>
        <w:ind w:left="1080"/>
        <w:jc w:val="both"/>
        <w:rPr>
          <w:rFonts w:ascii="Tahoma" w:eastAsia="Arial" w:hAnsi="Tahoma" w:cs="Tahoma"/>
          <w:sz w:val="24"/>
          <w:szCs w:val="24"/>
        </w:rPr>
      </w:pPr>
      <w:r w:rsidRPr="002A0B53">
        <w:rPr>
          <w:rFonts w:ascii="Tahoma" w:eastAsia="Arial" w:hAnsi="Tahoma" w:cs="Tahoma"/>
          <w:sz w:val="24"/>
          <w:szCs w:val="24"/>
        </w:rPr>
        <w:t>P</w:t>
      </w:r>
      <w:r w:rsidR="00621785" w:rsidRPr="002A0B53">
        <w:rPr>
          <w:rFonts w:ascii="Tahoma" w:eastAsia="Arial" w:hAnsi="Tahoma" w:cs="Tahoma"/>
          <w:sz w:val="24"/>
          <w:szCs w:val="24"/>
        </w:rPr>
        <w:t>rowadzenia we własnym imieniu i we własnym zakresie gospodarki odpadami wytworzonymi w związku z realizacją Umowy jako ich wytwórca, zgodnie z przepisami ustawy o odpadach</w:t>
      </w:r>
      <w:r w:rsidR="005F0EDE" w:rsidRPr="002A0B53">
        <w:rPr>
          <w:rFonts w:ascii="Tahoma" w:eastAsia="Arial" w:hAnsi="Tahoma" w:cs="Tahoma"/>
          <w:sz w:val="24"/>
          <w:szCs w:val="24"/>
        </w:rPr>
        <w:t xml:space="preserve"> </w:t>
      </w:r>
      <w:r w:rsidR="006212A7" w:rsidRPr="002A0B53">
        <w:rPr>
          <w:rFonts w:ascii="Tahoma" w:eastAsia="Arial" w:hAnsi="Tahoma" w:cs="Tahoma"/>
          <w:sz w:val="24"/>
          <w:szCs w:val="24"/>
        </w:rPr>
        <w:t>[Zielone zamówienia]</w:t>
      </w:r>
      <w:r w:rsidR="001C28AD" w:rsidRPr="002A0B53">
        <w:rPr>
          <w:rFonts w:ascii="Tahoma" w:eastAsia="Arial" w:hAnsi="Tahoma" w:cs="Tahoma"/>
          <w:sz w:val="24"/>
          <w:szCs w:val="24"/>
        </w:rPr>
        <w:t>:</w:t>
      </w:r>
    </w:p>
    <w:p w14:paraId="1CD098BD" w14:textId="098A6DF8" w:rsidR="00E72B4A" w:rsidRPr="002A0B53" w:rsidRDefault="0022446A" w:rsidP="00D15039">
      <w:pPr>
        <w:pStyle w:val="Akapitzlist"/>
        <w:numPr>
          <w:ilvl w:val="1"/>
          <w:numId w:val="29"/>
        </w:numPr>
        <w:ind w:left="1080"/>
        <w:jc w:val="both"/>
        <w:rPr>
          <w:rFonts w:ascii="Tahoma" w:eastAsia="Arial" w:hAnsi="Tahoma" w:cs="Tahoma"/>
          <w:sz w:val="24"/>
          <w:szCs w:val="24"/>
        </w:rPr>
      </w:pPr>
      <w:r w:rsidRPr="002A0B53">
        <w:rPr>
          <w:rFonts w:ascii="Tahoma" w:eastAsia="Arial" w:hAnsi="Tahoma" w:cs="Tahoma"/>
          <w:sz w:val="24"/>
          <w:szCs w:val="24"/>
        </w:rPr>
        <w:t>Przedmiot zamówienia dostarczany</w:t>
      </w:r>
      <w:r w:rsidR="00E72B4A" w:rsidRPr="002A0B53">
        <w:rPr>
          <w:rFonts w:ascii="Tahoma" w:eastAsia="Arial" w:hAnsi="Tahoma" w:cs="Tahoma"/>
          <w:sz w:val="24"/>
          <w:szCs w:val="24"/>
        </w:rPr>
        <w:t xml:space="preserve"> przez Wykonawcę przy realizacji zamówienia mus</w:t>
      </w:r>
      <w:r w:rsidRPr="002A0B53">
        <w:rPr>
          <w:rFonts w:ascii="Tahoma" w:eastAsia="Arial" w:hAnsi="Tahoma" w:cs="Tahoma"/>
          <w:sz w:val="24"/>
          <w:szCs w:val="24"/>
        </w:rPr>
        <w:t>i</w:t>
      </w:r>
      <w:r w:rsidR="00E72B4A" w:rsidRPr="002A0B53">
        <w:rPr>
          <w:rFonts w:ascii="Tahoma" w:eastAsia="Arial" w:hAnsi="Tahoma" w:cs="Tahoma"/>
          <w:sz w:val="24"/>
          <w:szCs w:val="24"/>
        </w:rPr>
        <w:t xml:space="preserve"> posiadać aktualne atesty i deklaracje jakości dopuszczające je do stosowania, a wszelkie urządzenia zaoferowane muszą posiadać deklarację CE [Zielone Zamówienia]</w:t>
      </w:r>
      <w:r w:rsidR="00691131" w:rsidRPr="002A0B53">
        <w:rPr>
          <w:rFonts w:ascii="Tahoma" w:eastAsia="Arial" w:hAnsi="Tahoma" w:cs="Tahoma"/>
          <w:sz w:val="24"/>
          <w:szCs w:val="24"/>
        </w:rPr>
        <w:t>;</w:t>
      </w:r>
    </w:p>
    <w:p w14:paraId="0990B93F" w14:textId="42BFE000" w:rsidR="00691131" w:rsidRPr="002A0B53" w:rsidRDefault="00691131" w:rsidP="00D15039">
      <w:pPr>
        <w:pStyle w:val="Akapitzlist"/>
        <w:numPr>
          <w:ilvl w:val="1"/>
          <w:numId w:val="29"/>
        </w:numPr>
        <w:ind w:left="1080"/>
        <w:jc w:val="both"/>
        <w:rPr>
          <w:rFonts w:ascii="Tahoma" w:eastAsia="Arial" w:hAnsi="Tahoma" w:cs="Tahoma"/>
          <w:sz w:val="24"/>
          <w:szCs w:val="24"/>
        </w:rPr>
      </w:pPr>
      <w:r w:rsidRPr="002A0B53">
        <w:rPr>
          <w:rFonts w:ascii="Tahoma" w:eastAsia="Arial" w:hAnsi="Tahoma" w:cs="Tahoma"/>
          <w:sz w:val="24"/>
          <w:szCs w:val="24"/>
        </w:rPr>
        <w:t>Prowadzenia prac z uwzględnieniem ograniczenia negatywnego oddziaływania na środowisko [Zielone Zamówienia];</w:t>
      </w:r>
    </w:p>
    <w:p w14:paraId="66590F28" w14:textId="72C28D58" w:rsidR="00691131" w:rsidRPr="002A0B53" w:rsidRDefault="00691131" w:rsidP="00D15039">
      <w:pPr>
        <w:pStyle w:val="Akapitzlist"/>
        <w:numPr>
          <w:ilvl w:val="1"/>
          <w:numId w:val="29"/>
        </w:numPr>
        <w:ind w:left="1080"/>
        <w:jc w:val="both"/>
        <w:rPr>
          <w:rFonts w:ascii="Tahoma" w:eastAsia="Arial" w:hAnsi="Tahoma" w:cs="Tahoma"/>
          <w:sz w:val="24"/>
          <w:szCs w:val="24"/>
        </w:rPr>
      </w:pPr>
      <w:r w:rsidRPr="002A0B53">
        <w:rPr>
          <w:rFonts w:ascii="Tahoma" w:eastAsia="Arial" w:hAnsi="Tahoma" w:cs="Tahoma"/>
          <w:sz w:val="24"/>
          <w:szCs w:val="24"/>
        </w:rPr>
        <w:lastRenderedPageBreak/>
        <w:t>Realizacji przedmiotu zamówienia w sposób ograniczający powstawanie odpadów [Zielone Zamówienia];</w:t>
      </w:r>
    </w:p>
    <w:p w14:paraId="1CF7D32E" w14:textId="77777777" w:rsidR="003F0259" w:rsidRPr="002A0B53" w:rsidRDefault="00691131" w:rsidP="003F0259">
      <w:pPr>
        <w:pStyle w:val="Akapitzlist"/>
        <w:numPr>
          <w:ilvl w:val="1"/>
          <w:numId w:val="29"/>
        </w:numPr>
        <w:ind w:left="1080"/>
        <w:jc w:val="both"/>
        <w:rPr>
          <w:rFonts w:ascii="Tahoma" w:eastAsia="Arial" w:hAnsi="Tahoma" w:cs="Tahoma"/>
          <w:sz w:val="24"/>
          <w:szCs w:val="24"/>
        </w:rPr>
      </w:pPr>
      <w:r w:rsidRPr="002A0B53">
        <w:rPr>
          <w:rFonts w:ascii="Tahoma" w:eastAsia="Arial" w:hAnsi="Tahoma" w:cs="Tahoma"/>
          <w:sz w:val="24"/>
          <w:szCs w:val="24"/>
        </w:rPr>
        <w:t>Stosowania systemu selektywnego zbierania materiałów przeznaczonych do ponownego wykorzystania, recyklingu i innych form odzysku [Zielone Zamówienia];</w:t>
      </w:r>
    </w:p>
    <w:p w14:paraId="0EC46E50" w14:textId="77777777" w:rsidR="003F0259" w:rsidRPr="002A0B53" w:rsidRDefault="0088689F" w:rsidP="003F0259">
      <w:pPr>
        <w:pStyle w:val="Akapitzlist"/>
        <w:numPr>
          <w:ilvl w:val="1"/>
          <w:numId w:val="29"/>
        </w:numPr>
        <w:ind w:left="1080"/>
        <w:jc w:val="both"/>
        <w:rPr>
          <w:rFonts w:ascii="Tahoma" w:eastAsia="Arial" w:hAnsi="Tahoma" w:cs="Tahoma"/>
          <w:sz w:val="24"/>
          <w:szCs w:val="24"/>
        </w:rPr>
      </w:pPr>
      <w:r w:rsidRPr="002A0B53">
        <w:rPr>
          <w:rFonts w:ascii="Tahoma" w:eastAsia="Arial" w:hAnsi="Tahoma" w:cs="Tahoma"/>
          <w:sz w:val="24"/>
          <w:szCs w:val="24"/>
        </w:rPr>
        <w:t>Zrealizowania Przedmiotu zamówienia zgodnie z zasadą „niewyrządzania znaczącej szkody” (Do No Significant Harm – DNSH). Wykonawca musi zapewnić, że jego realizacja nie będzie miała znaczącego negatywnego wpływu na cele środowiskowe, takie jak ochrona klimatu, gospodarka o obiegu zamkniętym, zapobieganie zanieczyszczeniom oraz ochrona bioróżnorodności. Wszystkie wdrażane rozwiązania muszą zostać zaprojektowane w sposób minimalizujący negatywny wpływ na środowisko naturalne. [Zielone Zamówienia];</w:t>
      </w:r>
    </w:p>
    <w:p w14:paraId="4D5B9048" w14:textId="671664BD" w:rsidR="003F0259" w:rsidRPr="002A0B53" w:rsidRDefault="00D15039" w:rsidP="003F0259">
      <w:pPr>
        <w:pStyle w:val="Akapitzlist"/>
        <w:numPr>
          <w:ilvl w:val="1"/>
          <w:numId w:val="29"/>
        </w:numPr>
        <w:ind w:left="1080"/>
        <w:jc w:val="both"/>
        <w:rPr>
          <w:rFonts w:ascii="Tahoma" w:eastAsia="Arial" w:hAnsi="Tahoma" w:cs="Tahoma"/>
          <w:sz w:val="24"/>
          <w:szCs w:val="24"/>
        </w:rPr>
      </w:pPr>
      <w:r w:rsidRPr="002A0B53">
        <w:rPr>
          <w:rFonts w:ascii="Tahoma" w:eastAsia="Arial" w:hAnsi="Tahoma" w:cs="Tahoma"/>
          <w:sz w:val="24"/>
          <w:szCs w:val="24"/>
        </w:rPr>
        <w:t xml:space="preserve">Jeżeli </w:t>
      </w:r>
      <w:r w:rsidR="00844B85" w:rsidRPr="002A0B53">
        <w:rPr>
          <w:rFonts w:ascii="Tahoma" w:eastAsia="Arial" w:hAnsi="Tahoma" w:cs="Tahoma"/>
          <w:sz w:val="24"/>
          <w:szCs w:val="24"/>
        </w:rPr>
        <w:t xml:space="preserve">charakter </w:t>
      </w:r>
      <w:r w:rsidRPr="002A0B53">
        <w:rPr>
          <w:rFonts w:ascii="Tahoma" w:eastAsia="Arial" w:hAnsi="Tahoma" w:cs="Tahoma"/>
          <w:sz w:val="24"/>
          <w:szCs w:val="24"/>
        </w:rPr>
        <w:t>Przedmiot</w:t>
      </w:r>
      <w:r w:rsidR="00844B85" w:rsidRPr="002A0B53">
        <w:rPr>
          <w:rFonts w:ascii="Tahoma" w:eastAsia="Arial" w:hAnsi="Tahoma" w:cs="Tahoma"/>
          <w:sz w:val="24"/>
          <w:szCs w:val="24"/>
        </w:rPr>
        <w:t>u</w:t>
      </w:r>
      <w:r w:rsidRPr="002A0B53">
        <w:rPr>
          <w:rFonts w:ascii="Tahoma" w:eastAsia="Arial" w:hAnsi="Tahoma" w:cs="Tahoma"/>
          <w:sz w:val="24"/>
          <w:szCs w:val="24"/>
        </w:rPr>
        <w:t xml:space="preserve"> zamówienia</w:t>
      </w:r>
      <w:r w:rsidR="00844B85" w:rsidRPr="002A0B53">
        <w:rPr>
          <w:rFonts w:ascii="Tahoma" w:eastAsia="Arial" w:hAnsi="Tahoma" w:cs="Tahoma"/>
          <w:sz w:val="24"/>
          <w:szCs w:val="24"/>
        </w:rPr>
        <w:t xml:space="preserve"> wskazuje na powstanie przy okazji jego realizacji autorskich praw majątkowych</w:t>
      </w:r>
      <w:r w:rsidRPr="002A0B53">
        <w:rPr>
          <w:rFonts w:ascii="Tahoma" w:eastAsia="Arial" w:hAnsi="Tahoma" w:cs="Tahoma"/>
          <w:sz w:val="24"/>
          <w:szCs w:val="24"/>
        </w:rPr>
        <w:t xml:space="preserve">, </w:t>
      </w:r>
      <w:r w:rsidR="004B2B38" w:rsidRPr="002A0B53">
        <w:rPr>
          <w:rFonts w:ascii="Tahoma" w:eastAsia="Arial" w:hAnsi="Tahoma" w:cs="Tahoma"/>
          <w:sz w:val="24"/>
          <w:szCs w:val="24"/>
        </w:rPr>
        <w:t xml:space="preserve">Wykonawca w ramach Umowy zobowiązany jest przenieść na </w:t>
      </w:r>
      <w:r w:rsidRPr="002A0B53">
        <w:rPr>
          <w:rFonts w:ascii="Tahoma" w:eastAsia="Arial" w:hAnsi="Tahoma" w:cs="Tahoma"/>
          <w:sz w:val="24"/>
          <w:szCs w:val="24"/>
        </w:rPr>
        <w:t>Z</w:t>
      </w:r>
      <w:r w:rsidR="004B2B38" w:rsidRPr="002A0B53">
        <w:rPr>
          <w:rFonts w:ascii="Tahoma" w:eastAsia="Arial" w:hAnsi="Tahoma" w:cs="Tahoma"/>
          <w:sz w:val="24"/>
          <w:szCs w:val="24"/>
        </w:rPr>
        <w:t>amawiającego nieograniczone terytorialnie autorskie prawa majątkowe, na wszystkich polach eksploatacji w ramach wykonywania Przedmiotu Umowy, zgodnie z zasadami uregulowanymi w</w:t>
      </w:r>
      <w:r w:rsidRPr="002A0B53">
        <w:rPr>
          <w:rFonts w:ascii="Tahoma" w:eastAsia="Arial" w:hAnsi="Tahoma" w:cs="Tahoma"/>
          <w:sz w:val="24"/>
          <w:szCs w:val="24"/>
        </w:rPr>
        <w:t> </w:t>
      </w:r>
      <w:r w:rsidR="004B2B38" w:rsidRPr="002A0B53">
        <w:rPr>
          <w:rFonts w:ascii="Tahoma" w:eastAsia="Arial" w:hAnsi="Tahoma" w:cs="Tahoma"/>
          <w:sz w:val="24"/>
          <w:szCs w:val="24"/>
        </w:rPr>
        <w:t>Umowie.</w:t>
      </w:r>
    </w:p>
    <w:p w14:paraId="31BED450" w14:textId="257CCCE3" w:rsidR="00CC6983" w:rsidRPr="002A0B53" w:rsidRDefault="00CC6983" w:rsidP="00332048">
      <w:pPr>
        <w:pStyle w:val="Akapitzlist"/>
        <w:numPr>
          <w:ilvl w:val="0"/>
          <w:numId w:val="32"/>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Zamawiający zobowiązuje Wykonawcę</w:t>
      </w:r>
      <w:r w:rsidRPr="002A0B53">
        <w:t xml:space="preserve"> </w:t>
      </w:r>
      <w:r w:rsidRPr="002A0B53">
        <w:rPr>
          <w:rFonts w:ascii="Tahoma" w:eastAsia="Arial" w:hAnsi="Tahoma" w:cs="Tahoma"/>
          <w:color w:val="000000"/>
          <w:sz w:val="24"/>
          <w:szCs w:val="24"/>
        </w:rPr>
        <w:t>do realizacji przedmiotu zamówienia zgodnie z parametrami technicznymi określonymi w Załączniku nr 2 do Zapytania Ofertowego. Zamawiający wymaga, aby oferowany przedmiot zamówienia był rozwiązaniem maksymalnie energooszczędnym, pozwalającym na minimalizację kosztów eksploatacji oraz zużycia energii elektrycznej.</w:t>
      </w:r>
    </w:p>
    <w:p w14:paraId="251B6B69" w14:textId="1C5CDE0A" w:rsidR="002404A3" w:rsidRPr="002A0B53" w:rsidRDefault="002404A3" w:rsidP="00332048">
      <w:pPr>
        <w:pStyle w:val="Akapitzlist"/>
        <w:numPr>
          <w:ilvl w:val="0"/>
          <w:numId w:val="32"/>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Wymagania wobec przedmiotu zamówienia w zakresie dostępności dla osób z</w:t>
      </w:r>
      <w:r w:rsidR="003905F3" w:rsidRPr="002A0B53">
        <w:rPr>
          <w:rFonts w:ascii="Tahoma" w:eastAsia="Arial" w:hAnsi="Tahoma" w:cs="Tahoma"/>
          <w:color w:val="000000"/>
          <w:sz w:val="24"/>
          <w:szCs w:val="24"/>
        </w:rPr>
        <w:t> </w:t>
      </w:r>
      <w:r w:rsidRPr="002A0B53">
        <w:rPr>
          <w:rFonts w:ascii="Tahoma" w:eastAsia="Arial" w:hAnsi="Tahoma" w:cs="Tahoma"/>
          <w:color w:val="000000"/>
          <w:sz w:val="24"/>
          <w:szCs w:val="24"/>
        </w:rPr>
        <w:t>niepełnosprawnościami (włączenie społeczne):</w:t>
      </w:r>
    </w:p>
    <w:p w14:paraId="6C2B3D92" w14:textId="5083CB1F" w:rsidR="002404A3" w:rsidRPr="002A0B53" w:rsidRDefault="000564C9" w:rsidP="002404A3">
      <w:pPr>
        <w:pStyle w:val="Akapitzlist"/>
        <w:numPr>
          <w:ilvl w:val="1"/>
          <w:numId w:val="8"/>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Przedmiot zamówienia</w:t>
      </w:r>
      <w:r w:rsidR="002404A3" w:rsidRPr="002A0B53">
        <w:rPr>
          <w:rFonts w:ascii="Tahoma" w:eastAsia="Arial" w:hAnsi="Tahoma" w:cs="Tahoma"/>
          <w:color w:val="000000"/>
          <w:sz w:val="24"/>
          <w:szCs w:val="24"/>
        </w:rPr>
        <w:t xml:space="preserve"> zostan</w:t>
      </w:r>
      <w:r w:rsidR="009A5BE1" w:rsidRPr="002A0B53">
        <w:rPr>
          <w:rFonts w:ascii="Tahoma" w:eastAsia="Arial" w:hAnsi="Tahoma" w:cs="Tahoma"/>
          <w:color w:val="000000"/>
          <w:sz w:val="24"/>
          <w:szCs w:val="24"/>
        </w:rPr>
        <w:t>ie</w:t>
      </w:r>
      <w:r w:rsidR="002404A3" w:rsidRPr="002A0B53">
        <w:rPr>
          <w:rFonts w:ascii="Tahoma" w:eastAsia="Arial" w:hAnsi="Tahoma" w:cs="Tahoma"/>
          <w:color w:val="000000"/>
          <w:sz w:val="24"/>
          <w:szCs w:val="24"/>
        </w:rPr>
        <w:t xml:space="preserve"> zaprojektowan</w:t>
      </w:r>
      <w:r w:rsidR="009A5BE1" w:rsidRPr="002A0B53">
        <w:rPr>
          <w:rFonts w:ascii="Tahoma" w:eastAsia="Arial" w:hAnsi="Tahoma" w:cs="Tahoma"/>
          <w:color w:val="000000"/>
          <w:sz w:val="24"/>
          <w:szCs w:val="24"/>
        </w:rPr>
        <w:t>y</w:t>
      </w:r>
      <w:r w:rsidR="002404A3" w:rsidRPr="002A0B53">
        <w:rPr>
          <w:rFonts w:ascii="Tahoma" w:eastAsia="Arial" w:hAnsi="Tahoma" w:cs="Tahoma"/>
          <w:color w:val="000000"/>
          <w:sz w:val="24"/>
          <w:szCs w:val="24"/>
        </w:rPr>
        <w:t xml:space="preserve"> tak aby nie stanowił fizycznej bariery.</w:t>
      </w:r>
    </w:p>
    <w:p w14:paraId="61ED5426" w14:textId="3145AEBE" w:rsidR="00CF4CAB" w:rsidRPr="002A0B53" w:rsidRDefault="002404A3" w:rsidP="00CF4CAB">
      <w:pPr>
        <w:pStyle w:val="Akapitzlist"/>
        <w:numPr>
          <w:ilvl w:val="1"/>
          <w:numId w:val="8"/>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Dokumentacja techniczna dołączona </w:t>
      </w:r>
      <w:r w:rsidR="00AF75F4" w:rsidRPr="002A0B53">
        <w:rPr>
          <w:rFonts w:ascii="Tahoma" w:eastAsia="Arial" w:hAnsi="Tahoma" w:cs="Tahoma"/>
          <w:color w:val="000000"/>
          <w:sz w:val="24"/>
          <w:szCs w:val="24"/>
        </w:rPr>
        <w:t>przez Oferenta na etapie realizacji przedmiotu zamówienia</w:t>
      </w:r>
      <w:r w:rsidRPr="002A0B53">
        <w:rPr>
          <w:rFonts w:ascii="Tahoma" w:eastAsia="Arial" w:hAnsi="Tahoma" w:cs="Tahoma"/>
          <w:color w:val="000000"/>
          <w:sz w:val="24"/>
          <w:szCs w:val="24"/>
        </w:rPr>
        <w:t xml:space="preserve"> musi być dostępna cyfrowo.</w:t>
      </w:r>
    </w:p>
    <w:p w14:paraId="4F056101" w14:textId="5CD9D3BD" w:rsidR="00422712" w:rsidRPr="002A0B53" w:rsidRDefault="00422712" w:rsidP="00CF4CAB">
      <w:pPr>
        <w:pStyle w:val="Akapitzlist"/>
        <w:numPr>
          <w:ilvl w:val="1"/>
          <w:numId w:val="8"/>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Instrukcje obsługi</w:t>
      </w:r>
      <w:r w:rsidR="00114BB2" w:rsidRPr="002A0B53">
        <w:rPr>
          <w:rFonts w:ascii="Tahoma" w:eastAsia="Arial" w:hAnsi="Tahoma" w:cs="Tahoma"/>
          <w:color w:val="000000"/>
          <w:sz w:val="24"/>
          <w:szCs w:val="24"/>
        </w:rPr>
        <w:t xml:space="preserve"> przedmiotu zamówienia</w:t>
      </w:r>
      <w:r w:rsidRPr="002A0B53">
        <w:rPr>
          <w:rFonts w:ascii="Tahoma" w:eastAsia="Arial" w:hAnsi="Tahoma" w:cs="Tahoma"/>
          <w:color w:val="000000"/>
          <w:sz w:val="24"/>
          <w:szCs w:val="24"/>
        </w:rPr>
        <w:t xml:space="preserve">: Wykonawca </w:t>
      </w:r>
      <w:r w:rsidR="00114BB2" w:rsidRPr="002A0B53">
        <w:rPr>
          <w:rFonts w:ascii="Tahoma" w:eastAsia="Arial" w:hAnsi="Tahoma" w:cs="Tahoma"/>
          <w:color w:val="000000"/>
          <w:sz w:val="24"/>
          <w:szCs w:val="24"/>
        </w:rPr>
        <w:t xml:space="preserve">nie później niż do momentu dostawy </w:t>
      </w:r>
      <w:r w:rsidRPr="002A0B53">
        <w:rPr>
          <w:rFonts w:ascii="Tahoma" w:eastAsia="Arial" w:hAnsi="Tahoma" w:cs="Tahoma"/>
          <w:color w:val="000000"/>
          <w:sz w:val="24"/>
          <w:szCs w:val="24"/>
        </w:rPr>
        <w:t>musi dostarczyć instrukcj</w:t>
      </w:r>
      <w:r w:rsidR="00114BB2" w:rsidRPr="002A0B53">
        <w:rPr>
          <w:rFonts w:ascii="Tahoma" w:eastAsia="Arial" w:hAnsi="Tahoma" w:cs="Tahoma"/>
          <w:color w:val="000000"/>
          <w:sz w:val="24"/>
          <w:szCs w:val="24"/>
        </w:rPr>
        <w:t>e</w:t>
      </w:r>
      <w:r w:rsidRPr="002A0B53">
        <w:rPr>
          <w:rFonts w:ascii="Tahoma" w:eastAsia="Arial" w:hAnsi="Tahoma" w:cs="Tahoma"/>
          <w:color w:val="000000"/>
          <w:sz w:val="24"/>
          <w:szCs w:val="24"/>
        </w:rPr>
        <w:t xml:space="preserve"> w formacie cyfrow</w:t>
      </w:r>
      <w:r w:rsidR="00E56173" w:rsidRPr="002A0B53">
        <w:rPr>
          <w:rFonts w:ascii="Tahoma" w:eastAsia="Arial" w:hAnsi="Tahoma" w:cs="Tahoma"/>
          <w:color w:val="000000"/>
          <w:sz w:val="24"/>
          <w:szCs w:val="24"/>
        </w:rPr>
        <w:t>o</w:t>
      </w:r>
      <w:r w:rsidRPr="002A0B53">
        <w:rPr>
          <w:rFonts w:ascii="Tahoma" w:eastAsia="Arial" w:hAnsi="Tahoma" w:cs="Tahoma"/>
          <w:color w:val="000000"/>
          <w:sz w:val="24"/>
          <w:szCs w:val="24"/>
        </w:rPr>
        <w:t xml:space="preserve"> dostępnym (np. przeszukiwalny plik PDF zgodny ze standardem PDF lub HTML), który jest poprawnie odczytywany przez czytniki ekranu.</w:t>
      </w:r>
    </w:p>
    <w:p w14:paraId="0DD0603D" w14:textId="70A801D9" w:rsidR="00CF4CAB" w:rsidRPr="002A0B53" w:rsidRDefault="00CF4CAB" w:rsidP="00CF4CAB">
      <w:pPr>
        <w:pStyle w:val="Akapitzlist"/>
        <w:numPr>
          <w:ilvl w:val="0"/>
          <w:numId w:val="32"/>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Na każdorazowe wezwanie Zamawiającego Wykonawca zobowiązany jest przedstawić dokument lub oświadczenie Wykonawcy w zakresie wypełniania obowiązków opisanych w ust. 1-3 powyżej.</w:t>
      </w:r>
    </w:p>
    <w:p w14:paraId="25D1C6CB" w14:textId="77777777" w:rsidR="00142E57" w:rsidRPr="00A55E20" w:rsidRDefault="00142E57" w:rsidP="00383DD7">
      <w:pPr>
        <w:pStyle w:val="Akapitzlist"/>
        <w:spacing w:after="0" w:line="276" w:lineRule="auto"/>
        <w:ind w:left="1065"/>
        <w:jc w:val="both"/>
        <w:rPr>
          <w:rFonts w:ascii="Times New Roman" w:eastAsia="Arial" w:hAnsi="Times New Roman" w:cs="Times New Roman"/>
          <w:color w:val="000000"/>
          <w:sz w:val="24"/>
          <w:szCs w:val="24"/>
          <w:highlight w:val="magenta"/>
        </w:rPr>
      </w:pPr>
    </w:p>
    <w:p w14:paraId="35707C2A" w14:textId="77777777" w:rsidR="00E635E6" w:rsidRPr="00A55E20" w:rsidRDefault="00FE3BDD" w:rsidP="003052C0">
      <w:pPr>
        <w:numPr>
          <w:ilvl w:val="0"/>
          <w:numId w:val="7"/>
        </w:numPr>
        <w:spacing w:after="0" w:line="276" w:lineRule="auto"/>
        <w:ind w:left="709"/>
        <w:rPr>
          <w:rFonts w:ascii="Tahoma" w:hAnsi="Tahoma"/>
          <w:b/>
          <w:sz w:val="24"/>
        </w:rPr>
      </w:pPr>
      <w:r w:rsidRPr="00A55E20">
        <w:rPr>
          <w:rFonts w:ascii="Tahoma" w:hAnsi="Tahoma"/>
          <w:b/>
          <w:sz w:val="24"/>
        </w:rPr>
        <w:t>Kody CPV</w:t>
      </w:r>
    </w:p>
    <w:p w14:paraId="359F0F91" w14:textId="14C1C231" w:rsidR="007B281E" w:rsidRPr="00E46399" w:rsidRDefault="003F6004" w:rsidP="00E46399">
      <w:pPr>
        <w:spacing w:after="0" w:line="276" w:lineRule="auto"/>
        <w:ind w:left="709"/>
        <w:jc w:val="both"/>
        <w:rPr>
          <w:rFonts w:ascii="Tahoma" w:eastAsia="Arial" w:hAnsi="Tahoma" w:cs="Tahoma"/>
          <w:b/>
          <w:sz w:val="24"/>
          <w:szCs w:val="24"/>
        </w:rPr>
      </w:pPr>
      <w:r w:rsidRPr="002A0B53">
        <w:rPr>
          <w:rFonts w:ascii="Tahoma" w:eastAsia="Arial" w:hAnsi="Tahoma" w:cs="Tahoma"/>
          <w:sz w:val="24"/>
          <w:szCs w:val="24"/>
        </w:rPr>
        <w:t>42642100-9</w:t>
      </w:r>
      <w:r w:rsidR="00E46399" w:rsidRPr="002A0B53">
        <w:rPr>
          <w:rFonts w:ascii="Tahoma" w:eastAsia="Arial" w:hAnsi="Tahoma" w:cs="Tahoma"/>
          <w:sz w:val="24"/>
          <w:szCs w:val="24"/>
        </w:rPr>
        <w:t xml:space="preserve"> </w:t>
      </w:r>
      <w:r w:rsidRPr="002A0B53">
        <w:rPr>
          <w:rFonts w:ascii="Tahoma" w:eastAsia="Arial" w:hAnsi="Tahoma" w:cs="Tahoma"/>
          <w:sz w:val="24"/>
          <w:szCs w:val="24"/>
        </w:rPr>
        <w:t>Obrabiarki do obróbki drewna</w:t>
      </w:r>
    </w:p>
    <w:p w14:paraId="181700B7" w14:textId="77777777" w:rsidR="00B80F10" w:rsidRPr="00A55E20" w:rsidRDefault="00B80F10" w:rsidP="00B80F10">
      <w:pPr>
        <w:suppressAutoHyphens w:val="0"/>
        <w:autoSpaceDE w:val="0"/>
        <w:autoSpaceDN w:val="0"/>
        <w:adjustRightInd w:val="0"/>
        <w:spacing w:after="0" w:line="240" w:lineRule="auto"/>
        <w:rPr>
          <w:rFonts w:ascii="Times New Roman" w:hAnsi="Times New Roman" w:cs="Times New Roman"/>
          <w:i/>
          <w:iCs/>
          <w:color w:val="000000"/>
          <w:sz w:val="24"/>
          <w:szCs w:val="24"/>
        </w:rPr>
      </w:pPr>
    </w:p>
    <w:p w14:paraId="03C97A2B" w14:textId="26CDB897" w:rsidR="00E635E6" w:rsidRPr="00A55E20" w:rsidRDefault="00FE3BDD" w:rsidP="003052C0">
      <w:pPr>
        <w:numPr>
          <w:ilvl w:val="0"/>
          <w:numId w:val="7"/>
        </w:numPr>
        <w:shd w:val="clear" w:color="auto" w:fill="FFFFFF"/>
        <w:spacing w:after="0" w:line="276" w:lineRule="auto"/>
        <w:ind w:left="709"/>
        <w:rPr>
          <w:rFonts w:ascii="Tahoma" w:eastAsia="Arial" w:hAnsi="Tahoma" w:cs="Tahoma"/>
          <w:b/>
          <w:color w:val="000000"/>
          <w:sz w:val="24"/>
          <w:szCs w:val="24"/>
        </w:rPr>
      </w:pPr>
      <w:r w:rsidRPr="00A55E20">
        <w:rPr>
          <w:rFonts w:ascii="Tahoma" w:eastAsia="Arial" w:hAnsi="Tahoma" w:cs="Tahoma"/>
          <w:b/>
          <w:color w:val="000000"/>
          <w:sz w:val="24"/>
          <w:szCs w:val="24"/>
        </w:rPr>
        <w:t xml:space="preserve">Harmonogram realizacji </w:t>
      </w:r>
      <w:r w:rsidR="00B8363E">
        <w:rPr>
          <w:rFonts w:ascii="Tahoma" w:eastAsia="Arial" w:hAnsi="Tahoma" w:cs="Tahoma"/>
          <w:b/>
          <w:color w:val="000000"/>
          <w:sz w:val="24"/>
          <w:szCs w:val="24"/>
        </w:rPr>
        <w:t xml:space="preserve">przedmiotu </w:t>
      </w:r>
      <w:r w:rsidRPr="00A55E20">
        <w:rPr>
          <w:rFonts w:ascii="Tahoma" w:eastAsia="Arial" w:hAnsi="Tahoma" w:cs="Tahoma"/>
          <w:b/>
          <w:color w:val="000000"/>
          <w:sz w:val="24"/>
          <w:szCs w:val="24"/>
        </w:rPr>
        <w:t>zamówienia</w:t>
      </w:r>
    </w:p>
    <w:p w14:paraId="6D1046B3" w14:textId="64379E6C" w:rsidR="00E42AAB" w:rsidRPr="002A0B53" w:rsidRDefault="00FE3BDD" w:rsidP="0041774A">
      <w:pPr>
        <w:spacing w:after="0" w:line="276" w:lineRule="auto"/>
        <w:ind w:left="709"/>
        <w:jc w:val="both"/>
        <w:rPr>
          <w:rFonts w:ascii="Tahoma" w:eastAsia="Arial" w:hAnsi="Tahoma" w:cs="Tahoma"/>
          <w:color w:val="000000"/>
          <w:sz w:val="24"/>
          <w:szCs w:val="24"/>
        </w:rPr>
      </w:pPr>
      <w:r w:rsidRPr="002A0B53">
        <w:rPr>
          <w:rFonts w:ascii="Tahoma" w:eastAsia="Arial" w:hAnsi="Tahoma" w:cs="Tahoma"/>
          <w:color w:val="000000"/>
          <w:sz w:val="24"/>
          <w:szCs w:val="24"/>
        </w:rPr>
        <w:lastRenderedPageBreak/>
        <w:t xml:space="preserve">Termin realizacji </w:t>
      </w:r>
      <w:r w:rsidR="00B8363E" w:rsidRPr="002A0B53">
        <w:rPr>
          <w:rFonts w:ascii="Tahoma" w:eastAsia="Arial" w:hAnsi="Tahoma" w:cs="Tahoma"/>
          <w:color w:val="000000"/>
          <w:sz w:val="24"/>
          <w:szCs w:val="24"/>
        </w:rPr>
        <w:t xml:space="preserve">przedmiotu </w:t>
      </w:r>
      <w:r w:rsidRPr="002A0B53">
        <w:rPr>
          <w:rFonts w:ascii="Tahoma" w:eastAsia="Arial" w:hAnsi="Tahoma" w:cs="Tahoma"/>
          <w:color w:val="000000"/>
          <w:sz w:val="24"/>
          <w:szCs w:val="24"/>
        </w:rPr>
        <w:t>zamówienia</w:t>
      </w:r>
      <w:r w:rsidR="00AD7D40" w:rsidRPr="002A0B53">
        <w:rPr>
          <w:rFonts w:ascii="Tahoma" w:eastAsia="Arial" w:hAnsi="Tahoma" w:cs="Tahoma"/>
          <w:color w:val="000000"/>
          <w:sz w:val="24"/>
          <w:szCs w:val="24"/>
        </w:rPr>
        <w:t xml:space="preserve"> (podpisanie bezusterkowego protokołu odbioru</w:t>
      </w:r>
      <w:r w:rsidR="00FD2566" w:rsidRPr="002A0B53">
        <w:rPr>
          <w:rFonts w:ascii="Tahoma" w:eastAsia="Arial" w:hAnsi="Tahoma" w:cs="Tahoma"/>
          <w:color w:val="000000"/>
          <w:sz w:val="24"/>
          <w:szCs w:val="24"/>
        </w:rPr>
        <w:t xml:space="preserve"> </w:t>
      </w:r>
      <w:r w:rsidR="00B8363E" w:rsidRPr="002A0B53">
        <w:rPr>
          <w:rFonts w:ascii="Tahoma" w:eastAsia="Arial" w:hAnsi="Tahoma" w:cs="Tahoma"/>
          <w:color w:val="000000"/>
          <w:sz w:val="24"/>
          <w:szCs w:val="24"/>
        </w:rPr>
        <w:t xml:space="preserve">końcowego </w:t>
      </w:r>
      <w:r w:rsidR="001A59FB" w:rsidRPr="002A0B53">
        <w:rPr>
          <w:rFonts w:ascii="Tahoma" w:eastAsia="Arial" w:hAnsi="Tahoma" w:cs="Tahoma"/>
          <w:color w:val="000000"/>
          <w:sz w:val="24"/>
          <w:szCs w:val="24"/>
        </w:rPr>
        <w:t>urządzenia</w:t>
      </w:r>
      <w:r w:rsidR="006829BD" w:rsidRPr="002A0B53">
        <w:rPr>
          <w:rFonts w:ascii="Tahoma" w:eastAsia="Arial" w:hAnsi="Tahoma" w:cs="Tahoma"/>
          <w:color w:val="000000"/>
          <w:sz w:val="24"/>
          <w:szCs w:val="24"/>
        </w:rPr>
        <w:t xml:space="preserve"> i </w:t>
      </w:r>
      <w:r w:rsidR="00BE414F" w:rsidRPr="002A0B53">
        <w:rPr>
          <w:rFonts w:ascii="Tahoma" w:eastAsia="Arial" w:hAnsi="Tahoma" w:cs="Tahoma"/>
          <w:color w:val="000000"/>
          <w:sz w:val="24"/>
          <w:szCs w:val="24"/>
        </w:rPr>
        <w:t xml:space="preserve">protokołu </w:t>
      </w:r>
      <w:r w:rsidR="006829BD" w:rsidRPr="002A0B53">
        <w:rPr>
          <w:rFonts w:ascii="Tahoma" w:eastAsia="Arial" w:hAnsi="Tahoma" w:cs="Tahoma"/>
          <w:color w:val="000000"/>
          <w:sz w:val="24"/>
          <w:szCs w:val="24"/>
        </w:rPr>
        <w:t>przeprowadzeni</w:t>
      </w:r>
      <w:r w:rsidR="00BE414F" w:rsidRPr="002A0B53">
        <w:rPr>
          <w:rFonts w:ascii="Tahoma" w:eastAsia="Arial" w:hAnsi="Tahoma" w:cs="Tahoma"/>
          <w:color w:val="000000"/>
          <w:sz w:val="24"/>
          <w:szCs w:val="24"/>
        </w:rPr>
        <w:t>a</w:t>
      </w:r>
      <w:r w:rsidR="006829BD" w:rsidRPr="002A0B53">
        <w:rPr>
          <w:rFonts w:ascii="Tahoma" w:eastAsia="Arial" w:hAnsi="Tahoma" w:cs="Tahoma"/>
          <w:color w:val="000000"/>
          <w:sz w:val="24"/>
          <w:szCs w:val="24"/>
        </w:rPr>
        <w:t xml:space="preserve"> </w:t>
      </w:r>
      <w:r w:rsidR="0088689F" w:rsidRPr="002A0B53">
        <w:rPr>
          <w:rFonts w:ascii="Tahoma" w:eastAsia="Arial" w:hAnsi="Tahoma" w:cs="Tahoma"/>
          <w:color w:val="000000"/>
          <w:sz w:val="24"/>
          <w:szCs w:val="24"/>
        </w:rPr>
        <w:t>wdrożenia</w:t>
      </w:r>
      <w:r w:rsidR="00D342C4" w:rsidRPr="002A0B53">
        <w:rPr>
          <w:rFonts w:ascii="Tahoma" w:eastAsia="Arial" w:hAnsi="Tahoma" w:cs="Tahoma"/>
          <w:color w:val="000000"/>
          <w:sz w:val="24"/>
          <w:szCs w:val="24"/>
        </w:rPr>
        <w:t xml:space="preserve"> w zakresie</w:t>
      </w:r>
      <w:r w:rsidR="006829BD" w:rsidRPr="002A0B53">
        <w:rPr>
          <w:rFonts w:ascii="Tahoma" w:eastAsia="Arial" w:hAnsi="Tahoma" w:cs="Tahoma"/>
          <w:color w:val="000000"/>
          <w:sz w:val="24"/>
          <w:szCs w:val="24"/>
        </w:rPr>
        <w:t xml:space="preserve"> obsługi urządzenia</w:t>
      </w:r>
      <w:r w:rsidR="00AD7D40" w:rsidRPr="002A0B53">
        <w:rPr>
          <w:rFonts w:ascii="Tahoma" w:eastAsia="Arial" w:hAnsi="Tahoma" w:cs="Tahoma"/>
          <w:color w:val="000000"/>
          <w:sz w:val="24"/>
          <w:szCs w:val="24"/>
        </w:rPr>
        <w:t>)</w:t>
      </w:r>
      <w:r w:rsidR="005C54C3" w:rsidRPr="002A0B53">
        <w:rPr>
          <w:rFonts w:ascii="Tahoma" w:eastAsia="Arial" w:hAnsi="Tahoma" w:cs="Tahoma"/>
          <w:color w:val="000000"/>
          <w:sz w:val="24"/>
          <w:szCs w:val="24"/>
        </w:rPr>
        <w:t>:</w:t>
      </w:r>
      <w:r w:rsidR="008C7872" w:rsidRPr="002A0B53">
        <w:rPr>
          <w:rFonts w:ascii="Tahoma" w:eastAsia="Arial" w:hAnsi="Tahoma" w:cs="Tahoma"/>
          <w:color w:val="000000"/>
          <w:sz w:val="24"/>
          <w:szCs w:val="24"/>
        </w:rPr>
        <w:t xml:space="preserve"> lipiec-wrzesień 2026</w:t>
      </w:r>
      <w:r w:rsidR="00680769" w:rsidRPr="002A0B53">
        <w:rPr>
          <w:rFonts w:ascii="Tahoma" w:eastAsia="Arial" w:hAnsi="Tahoma" w:cs="Tahoma"/>
          <w:color w:val="000000"/>
          <w:sz w:val="24"/>
          <w:szCs w:val="24"/>
        </w:rPr>
        <w:t> </w:t>
      </w:r>
      <w:r w:rsidR="008C7872" w:rsidRPr="002A0B53">
        <w:rPr>
          <w:rFonts w:ascii="Tahoma" w:eastAsia="Arial" w:hAnsi="Tahoma" w:cs="Tahoma"/>
          <w:color w:val="000000"/>
          <w:sz w:val="24"/>
          <w:szCs w:val="24"/>
        </w:rPr>
        <w:t>r.</w:t>
      </w:r>
      <w:bookmarkStart w:id="1" w:name="_Hlk214886627"/>
      <w:r w:rsidR="00B8363E" w:rsidRPr="002A0B53">
        <w:rPr>
          <w:rFonts w:ascii="Tahoma" w:eastAsia="Arial" w:hAnsi="Tahoma" w:cs="Tahoma"/>
          <w:color w:val="000000"/>
          <w:sz w:val="24"/>
          <w:szCs w:val="24"/>
        </w:rPr>
        <w:t xml:space="preserve"> Dokładny termin realizacji przedmiotu zamówienia uzależniony jest od zakończenia prac budowlanych związanych z przygotowaniem miejsca dostawy urządzenia i</w:t>
      </w:r>
      <w:r w:rsidR="00D342C4" w:rsidRPr="002A0B53">
        <w:rPr>
          <w:rFonts w:ascii="Tahoma" w:eastAsia="Arial" w:hAnsi="Tahoma" w:cs="Tahoma"/>
          <w:color w:val="000000"/>
          <w:sz w:val="24"/>
          <w:szCs w:val="24"/>
        </w:rPr>
        <w:t> </w:t>
      </w:r>
      <w:r w:rsidR="00B8363E" w:rsidRPr="002A0B53">
        <w:rPr>
          <w:rFonts w:ascii="Tahoma" w:eastAsia="Arial" w:hAnsi="Tahoma" w:cs="Tahoma"/>
          <w:color w:val="000000"/>
          <w:sz w:val="24"/>
          <w:szCs w:val="24"/>
        </w:rPr>
        <w:t xml:space="preserve">zostanie ustalony przez Zamawiającego z Wykonawcą </w:t>
      </w:r>
      <w:r w:rsidR="00757E44" w:rsidRPr="002A0B53">
        <w:rPr>
          <w:rFonts w:ascii="Tahoma" w:eastAsia="Arial" w:hAnsi="Tahoma" w:cs="Tahoma"/>
          <w:color w:val="000000"/>
          <w:sz w:val="24"/>
          <w:szCs w:val="24"/>
        </w:rPr>
        <w:t>niezwłocznie po uzyskaniu przez Zamawiającego informacji o faktycznej możliwości dokonywania dostaw do Miejsca dostawy określonego w III. A. 8</w:t>
      </w:r>
      <w:r w:rsidR="00B8363E" w:rsidRPr="002A0B53">
        <w:rPr>
          <w:rFonts w:ascii="Tahoma" w:eastAsia="Arial" w:hAnsi="Tahoma" w:cs="Tahoma"/>
          <w:color w:val="000000"/>
          <w:sz w:val="24"/>
          <w:szCs w:val="24"/>
        </w:rPr>
        <w:t>.</w:t>
      </w:r>
    </w:p>
    <w:bookmarkEnd w:id="1"/>
    <w:p w14:paraId="229F0E7B" w14:textId="32EC73A6" w:rsidR="005D3B91" w:rsidRPr="002A0B53" w:rsidRDefault="00FE3BDD" w:rsidP="00C8461E">
      <w:pPr>
        <w:pStyle w:val="Styl1"/>
        <w:rPr>
          <w:color w:val="EE0000"/>
        </w:rPr>
      </w:pPr>
      <w:r w:rsidRPr="002A0B53">
        <w:t>DODATKOWE INFORMACJE I WARUNKI POSTĘPOWANIA</w:t>
      </w:r>
      <w:r w:rsidR="00B85B35" w:rsidRPr="002A0B53">
        <w:t xml:space="preserve"> </w:t>
      </w:r>
    </w:p>
    <w:p w14:paraId="1BF1A8EF" w14:textId="77777777" w:rsidR="00E635E6" w:rsidRPr="002A0B53" w:rsidRDefault="00FE3BDD" w:rsidP="00EC3F3A">
      <w:pPr>
        <w:pStyle w:val="Akapitzlist"/>
        <w:numPr>
          <w:ilvl w:val="0"/>
          <w:numId w:val="24"/>
        </w:numPr>
        <w:spacing w:after="0" w:line="276" w:lineRule="auto"/>
        <w:ind w:left="709" w:hanging="357"/>
        <w:rPr>
          <w:rFonts w:ascii="Tahoma" w:eastAsia="Arial" w:hAnsi="Tahoma" w:cs="Tahoma"/>
          <w:b/>
          <w:color w:val="000000"/>
          <w:sz w:val="24"/>
          <w:szCs w:val="24"/>
        </w:rPr>
      </w:pPr>
      <w:r w:rsidRPr="002A0B53">
        <w:rPr>
          <w:rFonts w:ascii="Tahoma" w:eastAsia="Arial" w:hAnsi="Tahoma" w:cs="Tahoma"/>
          <w:b/>
          <w:color w:val="000000"/>
          <w:sz w:val="24"/>
          <w:szCs w:val="24"/>
        </w:rPr>
        <w:t>Dodatkowe warunki</w:t>
      </w:r>
    </w:p>
    <w:p w14:paraId="2A80A4AE" w14:textId="4960F1C8" w:rsidR="00444B5E" w:rsidRPr="002A0B53" w:rsidRDefault="00FE3BDD"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eastAsia="Arial" w:hAnsi="Tahoma" w:cs="Tahoma"/>
          <w:color w:val="000000"/>
          <w:sz w:val="24"/>
          <w:szCs w:val="24"/>
        </w:rPr>
        <w:t>Zamawiający nie dopuszcza możliwości składania ofert częściowych</w:t>
      </w:r>
      <w:r w:rsidR="0050055D" w:rsidRPr="002A0B53">
        <w:rPr>
          <w:rFonts w:ascii="Tahoma" w:eastAsia="Arial" w:hAnsi="Tahoma" w:cs="Tahoma"/>
          <w:color w:val="000000"/>
          <w:sz w:val="24"/>
          <w:szCs w:val="24"/>
        </w:rPr>
        <w:t xml:space="preserve"> oraz wariantowych</w:t>
      </w:r>
      <w:r w:rsidR="0060576B" w:rsidRPr="002A0B53">
        <w:rPr>
          <w:rFonts w:ascii="Tahoma" w:eastAsia="Arial" w:hAnsi="Tahoma" w:cs="Tahoma"/>
          <w:color w:val="000000"/>
          <w:sz w:val="24"/>
          <w:szCs w:val="24"/>
        </w:rPr>
        <w:t>, rozpatrywane będą wyłącznie oferty obejmujące pełny zakres przedmiotu zamówienia.</w:t>
      </w:r>
    </w:p>
    <w:p w14:paraId="6B33268C" w14:textId="008D4CCB" w:rsidR="00E27A39" w:rsidRPr="002A0B53" w:rsidRDefault="00A823C9" w:rsidP="00A6428F">
      <w:pPr>
        <w:spacing w:after="0" w:line="276" w:lineRule="auto"/>
        <w:ind w:left="709"/>
        <w:jc w:val="both"/>
        <w:rPr>
          <w:rFonts w:ascii="Tahoma" w:hAnsi="Tahoma" w:cs="Tahoma"/>
          <w:sz w:val="24"/>
          <w:szCs w:val="24"/>
        </w:rPr>
      </w:pPr>
      <w:r w:rsidRPr="002A0B53">
        <w:rPr>
          <w:rFonts w:ascii="Tahoma" w:hAnsi="Tahoma" w:cs="Tahoma"/>
          <w:sz w:val="24"/>
          <w:szCs w:val="24"/>
        </w:rPr>
        <w:t>Zamawiający nie dopuszcza składania ofert częściowych</w:t>
      </w:r>
      <w:r w:rsidR="00EC1DBC" w:rsidRPr="002A0B53">
        <w:rPr>
          <w:rFonts w:ascii="Tahoma" w:hAnsi="Tahoma" w:cs="Tahoma"/>
          <w:sz w:val="24"/>
          <w:szCs w:val="24"/>
        </w:rPr>
        <w:t>,</w:t>
      </w:r>
      <w:r w:rsidRPr="002A0B53">
        <w:rPr>
          <w:rFonts w:ascii="Tahoma" w:hAnsi="Tahoma" w:cs="Tahoma"/>
          <w:sz w:val="24"/>
          <w:szCs w:val="24"/>
        </w:rPr>
        <w:t xml:space="preserve"> </w:t>
      </w:r>
      <w:r w:rsidR="006758BE" w:rsidRPr="002A0B53">
        <w:rPr>
          <w:rFonts w:ascii="Tahoma" w:hAnsi="Tahoma" w:cs="Tahoma"/>
          <w:sz w:val="24"/>
          <w:szCs w:val="24"/>
        </w:rPr>
        <w:t xml:space="preserve">z uwagi na fakt, że </w:t>
      </w:r>
      <w:r w:rsidR="00D80105" w:rsidRPr="002A0B53">
        <w:rPr>
          <w:rFonts w:ascii="Tahoma" w:hAnsi="Tahoma" w:cs="Tahoma"/>
          <w:sz w:val="24"/>
          <w:szCs w:val="24"/>
        </w:rPr>
        <w:t>przedmiotem zamówienia jest pojedyncze urządzenie.</w:t>
      </w:r>
      <w:r w:rsidR="006758BE" w:rsidRPr="002A0B53">
        <w:rPr>
          <w:rFonts w:ascii="Tahoma" w:hAnsi="Tahoma" w:cs="Tahoma"/>
          <w:sz w:val="24"/>
          <w:szCs w:val="24"/>
        </w:rPr>
        <w:t xml:space="preserve"> Dodatkowo wybór jednego wykonawcy zapewnia </w:t>
      </w:r>
      <w:r w:rsidR="00A42BC2" w:rsidRPr="002A0B53">
        <w:rPr>
          <w:rFonts w:ascii="Tahoma" w:hAnsi="Tahoma" w:cs="Tahoma"/>
          <w:sz w:val="24"/>
          <w:szCs w:val="24"/>
        </w:rPr>
        <w:t>jasność w przedmiocie odpowiedzialności</w:t>
      </w:r>
      <w:r w:rsidR="006758BE" w:rsidRPr="002A0B53">
        <w:rPr>
          <w:rFonts w:ascii="Tahoma" w:hAnsi="Tahoma" w:cs="Tahoma"/>
          <w:sz w:val="24"/>
          <w:szCs w:val="24"/>
        </w:rPr>
        <w:t xml:space="preserve"> z tytułu rękojmi i gwarancji.</w:t>
      </w:r>
      <w:r w:rsidR="00A42BC2" w:rsidRPr="002A0B53">
        <w:rPr>
          <w:rFonts w:ascii="Tahoma" w:hAnsi="Tahoma" w:cs="Tahoma"/>
          <w:sz w:val="24"/>
          <w:szCs w:val="24"/>
        </w:rPr>
        <w:t xml:space="preserve"> </w:t>
      </w:r>
      <w:r w:rsidR="00AD7D40" w:rsidRPr="002A0B53">
        <w:rPr>
          <w:rFonts w:ascii="Tahoma" w:hAnsi="Tahoma" w:cs="Tahoma"/>
          <w:sz w:val="24"/>
          <w:szCs w:val="24"/>
        </w:rPr>
        <w:t>Brak podziału zamówienia na części nie wpłynie na możliwość ubiegania się o takie zamówienie przez małych i średnich przedsiębiorców</w:t>
      </w:r>
      <w:r w:rsidR="00D80105" w:rsidRPr="002A0B53">
        <w:rPr>
          <w:rFonts w:ascii="Tahoma" w:hAnsi="Tahoma" w:cs="Tahoma"/>
          <w:sz w:val="24"/>
          <w:szCs w:val="24"/>
        </w:rPr>
        <w:t>.</w:t>
      </w:r>
    </w:p>
    <w:p w14:paraId="2466AA63" w14:textId="6D84DDD6" w:rsidR="00785684" w:rsidRPr="002A0B53" w:rsidRDefault="00FE3BDD"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eastAsia="Arial" w:hAnsi="Tahoma" w:cs="Tahoma"/>
          <w:sz w:val="24"/>
          <w:szCs w:val="24"/>
        </w:rPr>
        <w:t xml:space="preserve">Zamawiający zastrzega sobie prawo do wystąpienia z zapytaniem do </w:t>
      </w:r>
      <w:r w:rsidR="00470324" w:rsidRPr="002A0B53">
        <w:rPr>
          <w:rFonts w:ascii="Tahoma" w:eastAsia="Arial" w:hAnsi="Tahoma" w:cs="Tahoma"/>
          <w:sz w:val="24"/>
          <w:szCs w:val="24"/>
        </w:rPr>
        <w:t>Oferenta</w:t>
      </w:r>
      <w:r w:rsidRPr="002A0B53">
        <w:rPr>
          <w:rFonts w:ascii="Tahoma" w:eastAsia="Arial" w:hAnsi="Tahoma" w:cs="Tahoma"/>
          <w:sz w:val="24"/>
          <w:szCs w:val="24"/>
        </w:rPr>
        <w:t xml:space="preserve"> dotyczącym dodatkowych informacji, dokumentów lub wyjaśnień, w tym do </w:t>
      </w:r>
      <w:r w:rsidRPr="002A0B53">
        <w:rPr>
          <w:rFonts w:ascii="Tahoma" w:eastAsia="Arial" w:hAnsi="Tahoma" w:cs="Tahoma"/>
          <w:color w:val="000000"/>
          <w:sz w:val="24"/>
          <w:szCs w:val="24"/>
        </w:rPr>
        <w:t xml:space="preserve">wezwania go do uzupełnienia oferty. </w:t>
      </w:r>
      <w:r w:rsidR="006F28AA" w:rsidRPr="002A0B53">
        <w:rPr>
          <w:rFonts w:ascii="Tahoma" w:hAnsi="Tahoma" w:cs="Tahoma"/>
          <w:sz w:val="24"/>
          <w:szCs w:val="24"/>
          <w:lang w:eastAsia="en-US"/>
          <w14:ligatures w14:val="standardContextual"/>
        </w:rPr>
        <w:t>Na złożenie wyjaśnień i uzupełnień, o</w:t>
      </w:r>
      <w:r w:rsidR="00DE27D9" w:rsidRPr="002A0B53">
        <w:rPr>
          <w:rFonts w:ascii="Tahoma" w:hAnsi="Tahoma" w:cs="Tahoma"/>
          <w:sz w:val="24"/>
          <w:szCs w:val="24"/>
          <w:lang w:eastAsia="en-US"/>
          <w14:ligatures w14:val="standardContextual"/>
        </w:rPr>
        <w:t> </w:t>
      </w:r>
      <w:r w:rsidR="006F28AA" w:rsidRPr="002A0B53">
        <w:rPr>
          <w:rFonts w:ascii="Tahoma" w:hAnsi="Tahoma" w:cs="Tahoma"/>
          <w:sz w:val="24"/>
          <w:szCs w:val="24"/>
          <w:lang w:eastAsia="en-US"/>
          <w14:ligatures w14:val="standardContextual"/>
        </w:rPr>
        <w:t xml:space="preserve">których mowa w zdaniu poprzednim Zamawiający wyznacza Oferentowi termin nie krótszy niż </w:t>
      </w:r>
      <w:r w:rsidR="007D7665" w:rsidRPr="002A0B53">
        <w:rPr>
          <w:rFonts w:ascii="Tahoma" w:hAnsi="Tahoma" w:cs="Tahoma"/>
          <w:sz w:val="24"/>
          <w:szCs w:val="24"/>
          <w:lang w:eastAsia="en-US"/>
          <w14:ligatures w14:val="standardContextual"/>
        </w:rPr>
        <w:t>2</w:t>
      </w:r>
      <w:r w:rsidR="006F28AA" w:rsidRPr="002A0B53">
        <w:rPr>
          <w:rFonts w:ascii="Tahoma" w:hAnsi="Tahoma" w:cs="Tahoma"/>
          <w:sz w:val="24"/>
          <w:szCs w:val="24"/>
          <w:lang w:eastAsia="en-US"/>
          <w14:ligatures w14:val="standardContextual"/>
        </w:rPr>
        <w:t xml:space="preserve"> </w:t>
      </w:r>
      <w:r w:rsidR="007D7665" w:rsidRPr="002A0B53">
        <w:rPr>
          <w:rFonts w:ascii="Tahoma" w:hAnsi="Tahoma" w:cs="Tahoma"/>
          <w:sz w:val="24"/>
          <w:szCs w:val="24"/>
          <w:lang w:eastAsia="en-US"/>
          <w14:ligatures w14:val="standardContextual"/>
        </w:rPr>
        <w:t>dni</w:t>
      </w:r>
      <w:r w:rsidR="00D02474" w:rsidRPr="002A0B53">
        <w:rPr>
          <w:rFonts w:ascii="Tahoma" w:hAnsi="Tahoma" w:cs="Tahoma"/>
          <w:sz w:val="24"/>
          <w:szCs w:val="24"/>
          <w:lang w:eastAsia="en-US"/>
          <w14:ligatures w14:val="standardContextual"/>
        </w:rPr>
        <w:t xml:space="preserve"> robocz</w:t>
      </w:r>
      <w:r w:rsidR="007D7665" w:rsidRPr="002A0B53">
        <w:rPr>
          <w:rFonts w:ascii="Tahoma" w:hAnsi="Tahoma" w:cs="Tahoma"/>
          <w:sz w:val="24"/>
          <w:szCs w:val="24"/>
          <w:lang w:eastAsia="en-US"/>
          <w14:ligatures w14:val="standardContextual"/>
        </w:rPr>
        <w:t>e</w:t>
      </w:r>
      <w:r w:rsidR="006F28AA" w:rsidRPr="002A0B53">
        <w:rPr>
          <w:rFonts w:ascii="Tahoma" w:hAnsi="Tahoma" w:cs="Tahoma"/>
          <w:sz w:val="24"/>
          <w:szCs w:val="24"/>
          <w:lang w:eastAsia="en-US"/>
          <w14:ligatures w14:val="standardContextual"/>
        </w:rPr>
        <w:t xml:space="preserve">. </w:t>
      </w:r>
      <w:r w:rsidRPr="002A0B53">
        <w:rPr>
          <w:rFonts w:ascii="Tahoma" w:eastAsia="Arial" w:hAnsi="Tahoma" w:cs="Tahoma"/>
          <w:color w:val="000000"/>
          <w:sz w:val="24"/>
          <w:szCs w:val="24"/>
        </w:rPr>
        <w:t xml:space="preserve">Brak przesłania wymaganych dokumentów/informacji w terminie wskazanym przez Zamawiającego powodować będzie odrzucenie oferty. Dopuszcza się wydłużenie terminu uzupełnień/wyjaśnień na wniosek </w:t>
      </w:r>
      <w:r w:rsidR="00470324" w:rsidRPr="002A0B53">
        <w:rPr>
          <w:rFonts w:ascii="Tahoma" w:eastAsia="Arial" w:hAnsi="Tahoma" w:cs="Tahoma"/>
          <w:color w:val="000000"/>
          <w:sz w:val="24"/>
          <w:szCs w:val="24"/>
        </w:rPr>
        <w:t>Oferenta</w:t>
      </w:r>
      <w:r w:rsidR="00BA5D72" w:rsidRPr="002A0B53">
        <w:rPr>
          <w:rFonts w:ascii="Tahoma" w:eastAsia="Arial" w:hAnsi="Tahoma" w:cs="Tahoma"/>
          <w:color w:val="000000"/>
          <w:sz w:val="24"/>
          <w:szCs w:val="24"/>
        </w:rPr>
        <w:t>.</w:t>
      </w:r>
      <w:r w:rsidR="00B162B8" w:rsidRPr="002A0B53">
        <w:rPr>
          <w:rFonts w:ascii="Tahoma" w:eastAsia="Arial" w:hAnsi="Tahoma" w:cs="Tahoma"/>
          <w:color w:val="000000"/>
          <w:sz w:val="24"/>
          <w:szCs w:val="24"/>
        </w:rPr>
        <w:t xml:space="preserve"> W przypadku wezwania Oferenta do złożenia wyjaśnień do złożonej oferty Oferent sporządzi pismo/oświadczenie, w którym wyjaśni wątpliwości podniesione przez Zamawiającego. W przypadku konieczności uzupełnienia dokumentów, Oferent dołączy dodatkowe dokumenty w odpowiedzi na wezwanie do uzupełnienia. Zarówno pismo/oświadczenie, jak również dodatkowe dokumenty wymagają podpisu przez przedstawiciela uprawnionego do reprezentacji Oferenta</w:t>
      </w:r>
      <w:r w:rsidR="0039378A" w:rsidRPr="002A0B53">
        <w:rPr>
          <w:rFonts w:ascii="Tahoma" w:eastAsia="Arial" w:hAnsi="Tahoma" w:cs="Tahoma"/>
          <w:color w:val="000000"/>
          <w:sz w:val="24"/>
          <w:szCs w:val="24"/>
        </w:rPr>
        <w:t xml:space="preserve"> zgodnie z zasadami określonymi dla podpisywania oferty (II. B. 8.)</w:t>
      </w:r>
      <w:r w:rsidR="002C7F35" w:rsidRPr="002A0B53">
        <w:rPr>
          <w:rFonts w:ascii="Tahoma" w:eastAsia="Arial" w:hAnsi="Tahoma" w:cs="Tahoma"/>
          <w:color w:val="000000"/>
          <w:sz w:val="24"/>
          <w:szCs w:val="24"/>
        </w:rPr>
        <w:t>, tj. w przypadku dokumentu elektronicznego kwalifikowanym podpisem elektronicznym lub cyfrowe odwzorowanie pisma/oświadczenia opatrzeć kwalifikowanym podpisem elektronicznym (w</w:t>
      </w:r>
      <w:r w:rsidR="00E0540A" w:rsidRPr="002A0B53">
        <w:rPr>
          <w:rFonts w:ascii="Tahoma" w:eastAsia="Arial" w:hAnsi="Tahoma" w:cs="Tahoma"/>
          <w:color w:val="000000"/>
          <w:sz w:val="24"/>
          <w:szCs w:val="24"/>
        </w:rPr>
        <w:t> </w:t>
      </w:r>
      <w:r w:rsidR="002C7F35" w:rsidRPr="002A0B53">
        <w:rPr>
          <w:rFonts w:ascii="Tahoma" w:eastAsia="Arial" w:hAnsi="Tahoma" w:cs="Tahoma"/>
          <w:color w:val="000000"/>
          <w:sz w:val="24"/>
          <w:szCs w:val="24"/>
        </w:rPr>
        <w:t>przypadku postaci papierowej opatrzonej własnoręcznym podpisem)</w:t>
      </w:r>
      <w:r w:rsidR="0039378A" w:rsidRPr="002A0B53">
        <w:rPr>
          <w:rFonts w:ascii="Tahoma" w:eastAsia="Arial" w:hAnsi="Tahoma" w:cs="Tahoma"/>
          <w:color w:val="000000"/>
          <w:sz w:val="24"/>
          <w:szCs w:val="24"/>
        </w:rPr>
        <w:t>. Złożenie wyjaśnień lub uzupełnień wyłącznie w formie wiadomości e-mail nie będzie uznawane za wystarczające a oferta podlegać będzie odrzuceniu jako niewyjaśniona/nieuzupełniona.</w:t>
      </w:r>
    </w:p>
    <w:p w14:paraId="644592EA" w14:textId="56D59DF1" w:rsidR="00E635E6" w:rsidRPr="002A0B53" w:rsidRDefault="00785684"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eastAsia="Arial" w:hAnsi="Tahoma" w:cs="Tahoma"/>
          <w:sz w:val="24"/>
          <w:szCs w:val="24"/>
        </w:rPr>
        <w:lastRenderedPageBreak/>
        <w:t xml:space="preserve">Zamawiający wskazuje, że formularz ofertowy stanowiący Załącznik nr 1 do Zapytania </w:t>
      </w:r>
      <w:r w:rsidR="00AE3D53" w:rsidRPr="002A0B53">
        <w:rPr>
          <w:rFonts w:ascii="Tahoma" w:eastAsia="Arial" w:hAnsi="Tahoma" w:cs="Tahoma"/>
          <w:sz w:val="24"/>
          <w:szCs w:val="24"/>
        </w:rPr>
        <w:t>ofertowego</w:t>
      </w:r>
      <w:r w:rsidRPr="002A0B53">
        <w:rPr>
          <w:rFonts w:ascii="Tahoma" w:eastAsia="Arial" w:hAnsi="Tahoma" w:cs="Tahoma"/>
          <w:sz w:val="24"/>
          <w:szCs w:val="24"/>
        </w:rPr>
        <w:t>, wypełniony przez Oferenta stanowi treść oferty i</w:t>
      </w:r>
      <w:r w:rsidR="00015817" w:rsidRPr="002A0B53">
        <w:rPr>
          <w:rFonts w:ascii="Tahoma" w:eastAsia="Arial" w:hAnsi="Tahoma" w:cs="Tahoma"/>
          <w:sz w:val="24"/>
          <w:szCs w:val="24"/>
        </w:rPr>
        <w:t> </w:t>
      </w:r>
      <w:r w:rsidR="003C528D" w:rsidRPr="002A0B53">
        <w:rPr>
          <w:rFonts w:ascii="Tahoma" w:eastAsia="Arial" w:hAnsi="Tahoma" w:cs="Tahoma"/>
          <w:sz w:val="24"/>
          <w:szCs w:val="24"/>
        </w:rPr>
        <w:t>w</w:t>
      </w:r>
      <w:r w:rsidR="008E19C2" w:rsidRPr="002A0B53">
        <w:rPr>
          <w:rFonts w:ascii="Tahoma" w:eastAsia="Arial" w:hAnsi="Tahoma" w:cs="Tahoma"/>
          <w:sz w:val="24"/>
          <w:szCs w:val="24"/>
        </w:rPr>
        <w:t> </w:t>
      </w:r>
      <w:r w:rsidR="003C528D" w:rsidRPr="002A0B53">
        <w:rPr>
          <w:rFonts w:ascii="Tahoma" w:eastAsia="Arial" w:hAnsi="Tahoma" w:cs="Tahoma"/>
          <w:sz w:val="24"/>
          <w:szCs w:val="24"/>
        </w:rPr>
        <w:t xml:space="preserve">związku z tym </w:t>
      </w:r>
      <w:r w:rsidRPr="002A0B53">
        <w:rPr>
          <w:rFonts w:ascii="Tahoma" w:eastAsia="Arial" w:hAnsi="Tahoma" w:cs="Tahoma"/>
          <w:sz w:val="24"/>
          <w:szCs w:val="24"/>
        </w:rPr>
        <w:t xml:space="preserve">nie będzie </w:t>
      </w:r>
      <w:r w:rsidR="003C528D" w:rsidRPr="002A0B53">
        <w:rPr>
          <w:rFonts w:ascii="Tahoma" w:eastAsia="Arial" w:hAnsi="Tahoma" w:cs="Tahoma"/>
          <w:sz w:val="24"/>
          <w:szCs w:val="24"/>
        </w:rPr>
        <w:t>możliwe wprowadzanie w nim zmian</w:t>
      </w:r>
      <w:r w:rsidR="004347D8" w:rsidRPr="002A0B53">
        <w:rPr>
          <w:rFonts w:ascii="Tahoma" w:eastAsia="Arial" w:hAnsi="Tahoma" w:cs="Tahoma"/>
          <w:sz w:val="24"/>
          <w:szCs w:val="24"/>
        </w:rPr>
        <w:t xml:space="preserve"> – przesłanie kolejnego, zmienionego egzemplarza Załącznika nr 1 do Zapytania </w:t>
      </w:r>
      <w:r w:rsidR="00AE3D53" w:rsidRPr="002A0B53">
        <w:rPr>
          <w:rFonts w:ascii="Tahoma" w:eastAsia="Arial" w:hAnsi="Tahoma" w:cs="Tahoma"/>
          <w:sz w:val="24"/>
          <w:szCs w:val="24"/>
        </w:rPr>
        <w:t xml:space="preserve">ofertowego </w:t>
      </w:r>
      <w:r w:rsidR="004347D8" w:rsidRPr="002A0B53">
        <w:rPr>
          <w:rFonts w:ascii="Tahoma" w:eastAsia="Arial" w:hAnsi="Tahoma" w:cs="Tahoma"/>
          <w:sz w:val="24"/>
          <w:szCs w:val="24"/>
        </w:rPr>
        <w:t>pozostanie bez wpływu na ofertę danego Oferenta –</w:t>
      </w:r>
      <w:r w:rsidR="003C528D" w:rsidRPr="002A0B53">
        <w:rPr>
          <w:rFonts w:ascii="Tahoma" w:eastAsia="Arial" w:hAnsi="Tahoma" w:cs="Tahoma"/>
          <w:sz w:val="24"/>
          <w:szCs w:val="24"/>
        </w:rPr>
        <w:t xml:space="preserve"> z zastrzeżeniem </w:t>
      </w:r>
      <w:r w:rsidR="00DD735E" w:rsidRPr="002A0B53">
        <w:rPr>
          <w:rFonts w:ascii="Tahoma" w:eastAsia="Arial" w:hAnsi="Tahoma" w:cs="Tahoma"/>
          <w:sz w:val="24"/>
          <w:szCs w:val="24"/>
        </w:rPr>
        <w:t>wezwania Oferenta do złożenia wyjaśnień lub uzupełnień dotyczących treści Załącznika nr 1 do Zapytania ofertowego</w:t>
      </w:r>
      <w:r w:rsidR="00A10B01" w:rsidRPr="002A0B53">
        <w:rPr>
          <w:rFonts w:ascii="Tahoma" w:eastAsia="Arial" w:hAnsi="Tahoma" w:cs="Tahoma"/>
          <w:sz w:val="24"/>
          <w:szCs w:val="24"/>
        </w:rPr>
        <w:t xml:space="preserve"> a nieingerujących w jego istotę a także z zastrzeżeniem poprawy </w:t>
      </w:r>
      <w:r w:rsidR="003C528D" w:rsidRPr="002A0B53">
        <w:rPr>
          <w:rFonts w:ascii="Tahoma" w:eastAsia="Arial" w:hAnsi="Tahoma" w:cs="Tahoma"/>
          <w:sz w:val="24"/>
          <w:szCs w:val="24"/>
        </w:rPr>
        <w:t>oczywistych omyłek pisarskich i rachunkowych opisanych poniżej</w:t>
      </w:r>
      <w:r w:rsidRPr="002A0B53">
        <w:rPr>
          <w:rFonts w:ascii="Tahoma" w:eastAsia="Arial" w:hAnsi="Tahoma" w:cs="Tahoma"/>
          <w:sz w:val="24"/>
          <w:szCs w:val="24"/>
        </w:rPr>
        <w:t xml:space="preserve">. W przypadku zaoferowania przedmiotu niespełniającego wymogów określonych </w:t>
      </w:r>
      <w:r w:rsidR="00F32663" w:rsidRPr="002A0B53">
        <w:rPr>
          <w:rFonts w:ascii="Tahoma" w:eastAsia="Arial" w:hAnsi="Tahoma" w:cs="Tahoma"/>
          <w:sz w:val="24"/>
          <w:szCs w:val="24"/>
        </w:rPr>
        <w:t>przez Zamawiającego</w:t>
      </w:r>
      <w:r w:rsidRPr="002A0B53">
        <w:rPr>
          <w:rFonts w:ascii="Tahoma" w:eastAsia="Arial" w:hAnsi="Tahoma" w:cs="Tahoma"/>
          <w:sz w:val="24"/>
          <w:szCs w:val="24"/>
        </w:rPr>
        <w:t>, oferta zostanie odrzucona.</w:t>
      </w:r>
    </w:p>
    <w:p w14:paraId="017BDBF2" w14:textId="7929DA9D" w:rsidR="00FD6FF8" w:rsidRPr="002A0B53" w:rsidRDefault="00FD6FF8"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hAnsi="Tahoma" w:cs="Tahoma"/>
          <w:sz w:val="24"/>
          <w:szCs w:val="24"/>
          <w:lang w:eastAsia="en-US"/>
          <w14:ligatures w14:val="standardContextual"/>
        </w:rPr>
        <w:t xml:space="preserve">Zamawiający może poprawić w ofercie oczywiste omyłki pisarskie, oczywiste omyłki rachunkowe, z uwzględnieniem konsekwencji rachunkowych dokonanych poprawek. Zamawiający może poprawić w ofercie inne omyłki polegające na niezgodności oferty z dokumentami zamówienia, niepowodujące istotnych zmian w treści oferty, niezwłocznie zawiadamiając o tym </w:t>
      </w:r>
      <w:r w:rsidR="00470324" w:rsidRPr="002A0B53">
        <w:rPr>
          <w:rFonts w:ascii="Tahoma" w:eastAsia="Arial" w:hAnsi="Tahoma" w:cs="Tahoma"/>
          <w:color w:val="000000"/>
          <w:sz w:val="24"/>
          <w:szCs w:val="24"/>
        </w:rPr>
        <w:t>Oferenta</w:t>
      </w:r>
      <w:r w:rsidRPr="002A0B53">
        <w:rPr>
          <w:rFonts w:ascii="Tahoma" w:hAnsi="Tahoma" w:cs="Tahoma"/>
          <w:sz w:val="24"/>
          <w:szCs w:val="24"/>
          <w:lang w:eastAsia="en-US"/>
          <w14:ligatures w14:val="standardContextual"/>
        </w:rPr>
        <w:t xml:space="preserve">, którego oferta została poprawiona. W tym przypadku, Zamawiający wyznacza </w:t>
      </w:r>
      <w:r w:rsidR="00470324" w:rsidRPr="002A0B53">
        <w:rPr>
          <w:rFonts w:ascii="Tahoma" w:hAnsi="Tahoma" w:cs="Tahoma"/>
          <w:sz w:val="24"/>
          <w:szCs w:val="24"/>
          <w:lang w:eastAsia="en-US"/>
          <w14:ligatures w14:val="standardContextual"/>
        </w:rPr>
        <w:t>Oferentowi</w:t>
      </w:r>
      <w:r w:rsidRPr="002A0B53">
        <w:rPr>
          <w:rFonts w:ascii="Tahoma" w:hAnsi="Tahoma" w:cs="Tahoma"/>
          <w:sz w:val="24"/>
          <w:szCs w:val="24"/>
          <w:lang w:eastAsia="en-US"/>
          <w14:ligatures w14:val="standardContextual"/>
        </w:rPr>
        <w:t xml:space="preserve"> termin </w:t>
      </w:r>
      <w:r w:rsidR="00B16EC0" w:rsidRPr="002A0B53">
        <w:rPr>
          <w:rFonts w:ascii="Tahoma" w:hAnsi="Tahoma" w:cs="Tahoma"/>
          <w:sz w:val="24"/>
          <w:szCs w:val="24"/>
          <w:lang w:eastAsia="en-US"/>
          <w14:ligatures w14:val="standardContextual"/>
        </w:rPr>
        <w:t>1</w:t>
      </w:r>
      <w:r w:rsidRPr="002A0B53">
        <w:rPr>
          <w:rFonts w:ascii="Tahoma" w:hAnsi="Tahoma" w:cs="Tahoma"/>
          <w:sz w:val="24"/>
          <w:szCs w:val="24"/>
          <w:lang w:eastAsia="en-US"/>
          <w14:ligatures w14:val="standardContextual"/>
        </w:rPr>
        <w:t xml:space="preserve"> </w:t>
      </w:r>
      <w:r w:rsidR="00B16EC0" w:rsidRPr="002A0B53">
        <w:rPr>
          <w:rFonts w:ascii="Tahoma" w:hAnsi="Tahoma" w:cs="Tahoma"/>
          <w:sz w:val="24"/>
          <w:szCs w:val="24"/>
          <w:lang w:eastAsia="en-US"/>
          <w14:ligatures w14:val="standardContextual"/>
        </w:rPr>
        <w:t>dzień roboczy</w:t>
      </w:r>
      <w:r w:rsidRPr="002A0B53">
        <w:rPr>
          <w:rFonts w:ascii="Tahoma" w:hAnsi="Tahoma" w:cs="Tahoma"/>
          <w:sz w:val="24"/>
          <w:szCs w:val="24"/>
          <w:lang w:eastAsia="en-US"/>
          <w14:ligatures w14:val="standardContextual"/>
        </w:rPr>
        <w:t xml:space="preserve"> na wyrażenie zgody na poprawienie w ofercie omyłki lub zakwestionowanie jej poprawienia. Brak odpowiedzi w wyznaczonym terminie uznaje się za wyrażenie zgody na poprawienie omyłki.</w:t>
      </w:r>
    </w:p>
    <w:p w14:paraId="5C220747" w14:textId="1FEA8633" w:rsidR="00E635E6" w:rsidRPr="002A0B53" w:rsidRDefault="00FE3BDD" w:rsidP="00A6428F">
      <w:pPr>
        <w:numPr>
          <w:ilvl w:val="0"/>
          <w:numId w:val="2"/>
        </w:numPr>
        <w:spacing w:after="0" w:line="276" w:lineRule="auto"/>
        <w:ind w:left="709" w:hanging="357"/>
        <w:jc w:val="both"/>
        <w:rPr>
          <w:rFonts w:ascii="Tahoma" w:eastAsia="Arial" w:hAnsi="Tahoma" w:cs="Tahoma"/>
          <w:color w:val="000000"/>
          <w:sz w:val="24"/>
          <w:szCs w:val="24"/>
        </w:rPr>
      </w:pPr>
      <w:r w:rsidRPr="002A0B53">
        <w:rPr>
          <w:rFonts w:ascii="Tahoma" w:eastAsia="Arial" w:hAnsi="Tahoma" w:cs="Tahoma"/>
          <w:color w:val="000000"/>
          <w:sz w:val="24"/>
          <w:szCs w:val="24"/>
        </w:rPr>
        <w:t>Zamawiający zastrzega sobie prawo do negocjacji warunków zamówienia z</w:t>
      </w:r>
      <w:r w:rsidR="00314A7C" w:rsidRPr="002A0B53">
        <w:rPr>
          <w:rFonts w:ascii="Tahoma" w:eastAsia="Arial" w:hAnsi="Tahoma" w:cs="Tahoma"/>
          <w:color w:val="000000"/>
          <w:sz w:val="24"/>
          <w:szCs w:val="24"/>
        </w:rPr>
        <w:t> </w:t>
      </w:r>
      <w:r w:rsidRPr="002A0B53">
        <w:rPr>
          <w:rFonts w:ascii="Tahoma" w:eastAsia="Arial" w:hAnsi="Tahoma" w:cs="Tahoma"/>
          <w:color w:val="000000"/>
          <w:sz w:val="24"/>
          <w:szCs w:val="24"/>
        </w:rPr>
        <w:t>wykonawcami, na korzyść Zamawiającego.</w:t>
      </w:r>
    </w:p>
    <w:p w14:paraId="5E517AA6" w14:textId="57976B0B" w:rsidR="00FD6FF8" w:rsidRPr="002A0B53" w:rsidRDefault="00FE3BDD"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eastAsia="Arial" w:hAnsi="Tahoma" w:cs="Tahoma"/>
          <w:sz w:val="24"/>
          <w:szCs w:val="24"/>
        </w:rPr>
        <w:t>Zamawiający zastrzega sobie prawo unieważnienia postępowania na każdym jego etapie.</w:t>
      </w:r>
      <w:r w:rsidR="00FF1588" w:rsidRPr="002A0B53">
        <w:rPr>
          <w:rFonts w:ascii="Tahoma" w:eastAsia="Arial" w:hAnsi="Tahoma" w:cs="Tahoma"/>
          <w:sz w:val="24"/>
          <w:szCs w:val="24"/>
        </w:rPr>
        <w:t xml:space="preserve"> </w:t>
      </w:r>
      <w:r w:rsidR="00FD6FF8" w:rsidRPr="002A0B53">
        <w:rPr>
          <w:rFonts w:ascii="Tahoma" w:hAnsi="Tahoma" w:cs="Tahoma"/>
          <w:sz w:val="24"/>
          <w:szCs w:val="24"/>
          <w:lang w:eastAsia="en-US"/>
          <w14:ligatures w14:val="standardContextual"/>
        </w:rPr>
        <w:t>Zamawiający zastrzega sobie prawo do unieważnienia postępowania, w szczególności, w przypadku, gdy najkorzystniejsza oferta złożona w postępowaniu będzie przekraczała budżet przewidziany dla danego przedmiotu zamówienia.</w:t>
      </w:r>
    </w:p>
    <w:p w14:paraId="16133883" w14:textId="77777777" w:rsidR="00B90F66" w:rsidRPr="002A0B53" w:rsidRDefault="006D103F"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hAnsi="Tahoma" w:cs="Tahoma"/>
          <w:sz w:val="24"/>
          <w:szCs w:val="24"/>
          <w:lang w:eastAsia="en-US"/>
          <w14:ligatures w14:val="standardContextual"/>
        </w:rPr>
        <w:t>Zamawiający zastrzega sobie prawo do wydłużenia czasu trwania postępowania.</w:t>
      </w:r>
    </w:p>
    <w:p w14:paraId="7336F953" w14:textId="11C01B93" w:rsidR="004F5499" w:rsidRPr="002A0B53" w:rsidRDefault="00470324"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eastAsia="Arial" w:hAnsi="Tahoma" w:cs="Tahoma"/>
          <w:color w:val="000000"/>
          <w:sz w:val="24"/>
          <w:szCs w:val="24"/>
        </w:rPr>
        <w:t>Oferent</w:t>
      </w:r>
      <w:r w:rsidR="006D103F" w:rsidRPr="002A0B53">
        <w:rPr>
          <w:rFonts w:ascii="Tahoma" w:hAnsi="Tahoma" w:cs="Tahoma"/>
          <w:sz w:val="24"/>
          <w:szCs w:val="24"/>
          <w:lang w:eastAsia="en-US"/>
          <w14:ligatures w14:val="standardContextual"/>
        </w:rPr>
        <w:t xml:space="preserve"> ponosi wszelkie koszty</w:t>
      </w:r>
      <w:r w:rsidR="00B90F66" w:rsidRPr="002A0B53">
        <w:rPr>
          <w:rFonts w:ascii="Tahoma" w:hAnsi="Tahoma" w:cs="Tahoma"/>
          <w:sz w:val="24"/>
          <w:szCs w:val="24"/>
          <w:lang w:eastAsia="en-US"/>
          <w14:ligatures w14:val="standardContextual"/>
        </w:rPr>
        <w:t xml:space="preserve"> nie tylko</w:t>
      </w:r>
      <w:r w:rsidR="006D103F" w:rsidRPr="002A0B53">
        <w:rPr>
          <w:rFonts w:ascii="Tahoma" w:hAnsi="Tahoma" w:cs="Tahoma"/>
          <w:sz w:val="24"/>
          <w:szCs w:val="24"/>
          <w:lang w:eastAsia="en-US"/>
          <w14:ligatures w14:val="standardContextual"/>
        </w:rPr>
        <w:t xml:space="preserve"> związane z przygotowaniem</w:t>
      </w:r>
      <w:r w:rsidR="00B90F66" w:rsidRPr="002A0B53">
        <w:rPr>
          <w:rFonts w:ascii="Tahoma" w:hAnsi="Tahoma" w:cs="Tahoma"/>
          <w:sz w:val="24"/>
          <w:szCs w:val="24"/>
          <w:lang w:eastAsia="en-US"/>
          <w14:ligatures w14:val="standardContextual"/>
        </w:rPr>
        <w:t>, ale również</w:t>
      </w:r>
      <w:r w:rsidR="006D103F" w:rsidRPr="002A0B53">
        <w:rPr>
          <w:rFonts w:ascii="Tahoma" w:hAnsi="Tahoma" w:cs="Tahoma"/>
          <w:sz w:val="24"/>
          <w:szCs w:val="24"/>
          <w:lang w:eastAsia="en-US"/>
          <w14:ligatures w14:val="standardContextual"/>
        </w:rPr>
        <w:t xml:space="preserve"> złożeniem oferty.</w:t>
      </w:r>
    </w:p>
    <w:p w14:paraId="4B4F9CA2" w14:textId="6A6D62F5" w:rsidR="0086181D" w:rsidRPr="002A0B53" w:rsidRDefault="00E44672"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hAnsi="Tahoma" w:cs="Tahoma"/>
          <w:sz w:val="24"/>
          <w:szCs w:val="24"/>
          <w:lang w:eastAsia="en-US"/>
          <w14:ligatures w14:val="standardContextual"/>
        </w:rPr>
        <w:t xml:space="preserve">Poprzez złożenie oferty </w:t>
      </w:r>
      <w:r w:rsidR="00470324" w:rsidRPr="002A0B53">
        <w:rPr>
          <w:rFonts w:ascii="Tahoma" w:eastAsia="Arial" w:hAnsi="Tahoma" w:cs="Tahoma"/>
          <w:color w:val="000000"/>
          <w:sz w:val="24"/>
          <w:szCs w:val="24"/>
        </w:rPr>
        <w:t>Oferent</w:t>
      </w:r>
      <w:r w:rsidRPr="002A0B53">
        <w:rPr>
          <w:rFonts w:ascii="Tahoma" w:hAnsi="Tahoma" w:cs="Tahoma"/>
          <w:sz w:val="24"/>
          <w:szCs w:val="24"/>
          <w:lang w:eastAsia="en-US"/>
          <w14:ligatures w14:val="standardContextual"/>
        </w:rPr>
        <w:t xml:space="preserve"> wyraża zgodę na podanie do wiadomości pozostałych </w:t>
      </w:r>
      <w:r w:rsidR="00470324" w:rsidRPr="002A0B53">
        <w:rPr>
          <w:rFonts w:ascii="Tahoma" w:eastAsia="Arial" w:hAnsi="Tahoma" w:cs="Tahoma"/>
          <w:color w:val="000000"/>
          <w:sz w:val="24"/>
          <w:szCs w:val="24"/>
        </w:rPr>
        <w:t>Oferentów</w:t>
      </w:r>
      <w:r w:rsidRPr="002A0B53">
        <w:rPr>
          <w:rFonts w:ascii="Tahoma" w:hAnsi="Tahoma" w:cs="Tahoma"/>
          <w:sz w:val="24"/>
          <w:szCs w:val="24"/>
          <w:lang w:eastAsia="en-US"/>
          <w14:ligatures w14:val="standardContextual"/>
        </w:rPr>
        <w:t xml:space="preserve"> szczegółów oferty, w szczególności danych na podstawie, których Zamawiający dokonał wyboru. </w:t>
      </w:r>
    </w:p>
    <w:p w14:paraId="068DEC8F" w14:textId="49ACAE88" w:rsidR="00503148" w:rsidRPr="002A0B53" w:rsidRDefault="00503148" w:rsidP="00503148">
      <w:pPr>
        <w:spacing w:after="0" w:line="276" w:lineRule="auto"/>
        <w:ind w:left="709"/>
        <w:jc w:val="both"/>
        <w:rPr>
          <w:rFonts w:ascii="Tahoma" w:eastAsia="Arial" w:hAnsi="Tahoma" w:cs="Tahoma"/>
          <w:sz w:val="24"/>
          <w:szCs w:val="24"/>
        </w:rPr>
      </w:pPr>
      <w:r w:rsidRPr="002A0B53">
        <w:rPr>
          <w:rFonts w:ascii="Tahoma" w:eastAsia="Arial" w:hAnsi="Tahoma" w:cs="Tahoma"/>
          <w:sz w:val="24"/>
          <w:szCs w:val="24"/>
        </w:rPr>
        <w:t>Wszelkie informacje stanowiące tajemnicę przedsiębiorstwa, w rozumieniu ustawy z dnia 16 kwietnia 1993 r. o zwalczaniu nieuczciwej konkurencji, które Oferent zastrzeże jako tajemnicę przedsiębiorstwa, powinny zostać złożone w osobnym pliku o nazwie „tajemnica przedsiębiorstwa”. Brak jednoznacznego wskazania, które informacje stanowią tajemnicę przedsiębiorstwa oznaczać będzie, że wszelkie oświadczenia zaświadczenia składane w trakcie niniejszego postępowania są jawne bez zastrzeżeń.</w:t>
      </w:r>
    </w:p>
    <w:p w14:paraId="7D762241" w14:textId="2C039DA5" w:rsidR="00F91A56" w:rsidRPr="002A0B53" w:rsidRDefault="00E44672"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hAnsi="Tahoma" w:cs="Tahoma"/>
          <w:sz w:val="24"/>
          <w:szCs w:val="24"/>
          <w:lang w:eastAsia="en-US"/>
          <w14:ligatures w14:val="standardContextual"/>
        </w:rPr>
        <w:t xml:space="preserve">Jeżeli zaoferowana cena lub koszt wydają się rażąco niskie w stosunku do przedmiotu zamówienia, tj. różnią się o więcej niż 30% od średniej </w:t>
      </w:r>
      <w:r w:rsidRPr="002A0B53">
        <w:rPr>
          <w:rFonts w:ascii="Tahoma" w:hAnsi="Tahoma" w:cs="Tahoma"/>
          <w:sz w:val="24"/>
          <w:szCs w:val="24"/>
          <w:lang w:eastAsia="en-US"/>
          <w14:ligatures w14:val="standardContextual"/>
        </w:rPr>
        <w:lastRenderedPageBreak/>
        <w:t xml:space="preserve">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t>
      </w:r>
      <w:r w:rsidR="00DA263D" w:rsidRPr="002A0B53">
        <w:rPr>
          <w:rFonts w:ascii="Tahoma" w:hAnsi="Tahoma" w:cs="Tahoma"/>
          <w:sz w:val="24"/>
          <w:szCs w:val="24"/>
          <w:lang w:eastAsia="en-US"/>
          <w14:ligatures w14:val="standardContextual"/>
        </w:rPr>
        <w:t xml:space="preserve">Oferenta </w:t>
      </w:r>
      <w:r w:rsidRPr="002A0B53">
        <w:rPr>
          <w:rFonts w:ascii="Tahoma" w:hAnsi="Tahoma" w:cs="Tahoma"/>
          <w:sz w:val="24"/>
          <w:szCs w:val="24"/>
          <w:lang w:eastAsia="en-US"/>
          <w14:ligatures w14:val="standardContextual"/>
        </w:rPr>
        <w:t>złożenia w wyznaczonym terminie wyjaśnień, w tym złożenia dowodów w zakresie wyliczenia ceny lub kosztu. Zamawiający oceni te wyjaśnienia w konsultacji z</w:t>
      </w:r>
      <w:r w:rsidR="00EB7F6E" w:rsidRPr="002A0B53">
        <w:rPr>
          <w:rFonts w:ascii="Tahoma" w:hAnsi="Tahoma" w:cs="Tahoma"/>
          <w:sz w:val="24"/>
          <w:szCs w:val="24"/>
          <w:lang w:eastAsia="en-US"/>
          <w14:ligatures w14:val="standardContextual"/>
        </w:rPr>
        <w:t> </w:t>
      </w:r>
      <w:r w:rsidR="00DA263D" w:rsidRPr="002A0B53">
        <w:rPr>
          <w:rFonts w:ascii="Tahoma" w:hAnsi="Tahoma" w:cs="Tahoma"/>
          <w:sz w:val="24"/>
          <w:szCs w:val="24"/>
          <w:lang w:eastAsia="en-US"/>
          <w14:ligatures w14:val="standardContextual"/>
        </w:rPr>
        <w:t>Oferentem</w:t>
      </w:r>
      <w:r w:rsidRPr="002A0B53">
        <w:rPr>
          <w:rFonts w:ascii="Tahoma" w:hAnsi="Tahoma" w:cs="Tahoma"/>
          <w:sz w:val="24"/>
          <w:szCs w:val="24"/>
          <w:lang w:eastAsia="en-US"/>
          <w14:ligatures w14:val="standardContextual"/>
        </w:rPr>
        <w:t xml:space="preserve"> i może odrzucić tę ofertę wyłącznie w przypadku, gdy złożone wyjaśnienia wraz z dowodami nie uzasadniają podanej ceny lub kosztu w tej ofercie.</w:t>
      </w:r>
    </w:p>
    <w:p w14:paraId="716817BE" w14:textId="77777777" w:rsidR="00F91A56" w:rsidRPr="002A0B53" w:rsidRDefault="001A3C8A"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hAnsi="Tahoma" w:cs="Tahoma"/>
          <w:sz w:val="24"/>
          <w:szCs w:val="24"/>
          <w:lang w:eastAsia="en-US"/>
          <w14:ligatures w14:val="standardContextual"/>
        </w:rPr>
        <w:t>O wynikach postępowania Oferenci zostaną poinformowani niezwłocznie poprzez zamieszczenie stosownej informacji w Bazie Konkurencyjności (dalej jako: „</w:t>
      </w:r>
      <w:r w:rsidRPr="002A0B53">
        <w:rPr>
          <w:rFonts w:ascii="Tahoma" w:hAnsi="Tahoma" w:cs="Tahoma"/>
          <w:b/>
          <w:bCs/>
          <w:sz w:val="24"/>
          <w:szCs w:val="24"/>
          <w:lang w:eastAsia="en-US"/>
          <w14:ligatures w14:val="standardContextual"/>
        </w:rPr>
        <w:t>BK2021</w:t>
      </w:r>
      <w:r w:rsidRPr="002A0B53">
        <w:rPr>
          <w:rFonts w:ascii="Tahoma" w:hAnsi="Tahoma" w:cs="Tahoma"/>
          <w:sz w:val="24"/>
          <w:szCs w:val="24"/>
          <w:lang w:eastAsia="en-US"/>
          <w14:ligatures w14:val="standardContextual"/>
        </w:rPr>
        <w:t>”) przez Zamawiającego.</w:t>
      </w:r>
    </w:p>
    <w:p w14:paraId="6FD5C8B8" w14:textId="6F888073" w:rsidR="00F91A56" w:rsidRPr="002A0B53" w:rsidRDefault="001A3C8A"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hAnsi="Tahoma" w:cs="Tahoma"/>
          <w:sz w:val="24"/>
          <w:szCs w:val="24"/>
          <w:lang w:eastAsia="en-US"/>
          <w14:ligatures w14:val="standardContextual"/>
        </w:rPr>
        <w:t xml:space="preserve">Po wyborze najkorzystniejszej </w:t>
      </w:r>
      <w:r w:rsidR="00F91A56" w:rsidRPr="002A0B53">
        <w:rPr>
          <w:rFonts w:ascii="Tahoma" w:hAnsi="Tahoma" w:cs="Tahoma"/>
          <w:sz w:val="24"/>
          <w:szCs w:val="24"/>
          <w:lang w:eastAsia="en-US"/>
          <w14:ligatures w14:val="standardContextual"/>
        </w:rPr>
        <w:t>o</w:t>
      </w:r>
      <w:r w:rsidRPr="002A0B53">
        <w:rPr>
          <w:rFonts w:ascii="Tahoma" w:hAnsi="Tahoma" w:cs="Tahoma"/>
          <w:sz w:val="24"/>
          <w:szCs w:val="24"/>
          <w:lang w:eastAsia="en-US"/>
          <w14:ligatures w14:val="standardContextual"/>
        </w:rPr>
        <w:t xml:space="preserve">ferty Zamawiający podpisze </w:t>
      </w:r>
      <w:r w:rsidR="00E3707F" w:rsidRPr="002A0B53">
        <w:rPr>
          <w:rFonts w:ascii="Tahoma" w:hAnsi="Tahoma" w:cs="Tahoma"/>
          <w:sz w:val="24"/>
          <w:szCs w:val="24"/>
          <w:lang w:eastAsia="en-US"/>
          <w14:ligatures w14:val="standardContextual"/>
        </w:rPr>
        <w:t xml:space="preserve">z wyłonionym </w:t>
      </w:r>
      <w:r w:rsidR="00E3707F" w:rsidRPr="002A0B53">
        <w:rPr>
          <w:rFonts w:ascii="Tahoma" w:eastAsia="Arial" w:hAnsi="Tahoma" w:cs="Tahoma"/>
          <w:color w:val="000000"/>
          <w:sz w:val="24"/>
          <w:szCs w:val="24"/>
        </w:rPr>
        <w:t>Oferentem</w:t>
      </w:r>
      <w:r w:rsidR="00E3707F" w:rsidRPr="002A0B53">
        <w:rPr>
          <w:rFonts w:ascii="Tahoma" w:hAnsi="Tahoma" w:cs="Tahoma"/>
          <w:sz w:val="24"/>
          <w:szCs w:val="24"/>
          <w:lang w:eastAsia="en-US"/>
          <w14:ligatures w14:val="standardContextual"/>
        </w:rPr>
        <w:t xml:space="preserve"> </w:t>
      </w:r>
      <w:r w:rsidR="004120D5" w:rsidRPr="002A0B53">
        <w:rPr>
          <w:rFonts w:ascii="Tahoma" w:hAnsi="Tahoma" w:cs="Tahoma"/>
          <w:sz w:val="24"/>
          <w:szCs w:val="24"/>
          <w:lang w:eastAsia="en-US"/>
          <w14:ligatures w14:val="standardContextual"/>
        </w:rPr>
        <w:t>Umowę</w:t>
      </w:r>
      <w:r w:rsidR="00E3707F" w:rsidRPr="002A0B53">
        <w:rPr>
          <w:rFonts w:ascii="Tahoma" w:hAnsi="Tahoma" w:cs="Tahoma"/>
          <w:sz w:val="24"/>
          <w:szCs w:val="24"/>
          <w:lang w:eastAsia="en-US"/>
          <w14:ligatures w14:val="standardContextual"/>
        </w:rPr>
        <w:t>, której wzór stanowi Załącznik nr 5 do Zapytania ofertowego</w:t>
      </w:r>
      <w:r w:rsidR="004120D5" w:rsidRPr="002A0B53">
        <w:rPr>
          <w:rFonts w:ascii="Tahoma" w:hAnsi="Tahoma" w:cs="Tahoma"/>
          <w:sz w:val="24"/>
          <w:szCs w:val="24"/>
          <w:lang w:eastAsia="en-US"/>
          <w14:ligatures w14:val="standardContextual"/>
        </w:rPr>
        <w:t>.</w:t>
      </w:r>
      <w:r w:rsidRPr="002A0B53">
        <w:rPr>
          <w:rFonts w:ascii="Tahoma" w:hAnsi="Tahoma" w:cs="Tahoma"/>
          <w:sz w:val="24"/>
          <w:szCs w:val="24"/>
          <w:lang w:eastAsia="en-US"/>
          <w14:ligatures w14:val="standardContextual"/>
        </w:rPr>
        <w:t xml:space="preserve"> Zamawiający wezwie </w:t>
      </w:r>
      <w:r w:rsidR="00470324" w:rsidRPr="002A0B53">
        <w:rPr>
          <w:rFonts w:ascii="Tahoma" w:hAnsi="Tahoma" w:cs="Tahoma"/>
          <w:sz w:val="24"/>
          <w:szCs w:val="24"/>
          <w:lang w:eastAsia="en-US"/>
          <w14:ligatures w14:val="standardContextual"/>
        </w:rPr>
        <w:t>Oferenta</w:t>
      </w:r>
      <w:r w:rsidRPr="002A0B53">
        <w:rPr>
          <w:rFonts w:ascii="Tahoma" w:hAnsi="Tahoma" w:cs="Tahoma"/>
          <w:sz w:val="24"/>
          <w:szCs w:val="24"/>
          <w:lang w:eastAsia="en-US"/>
          <w14:ligatures w14:val="standardContextual"/>
        </w:rPr>
        <w:t>, którego oferta została wybrana, do zawarcia Umowy określając formę, miejsce i termin jej zawarcia.</w:t>
      </w:r>
      <w:r w:rsidR="0079048E" w:rsidRPr="002A0B53">
        <w:rPr>
          <w:rFonts w:ascii="Tahoma" w:hAnsi="Tahoma" w:cs="Tahoma"/>
          <w:sz w:val="24"/>
          <w:szCs w:val="24"/>
          <w:lang w:eastAsia="en-US"/>
          <w14:ligatures w14:val="standardContextual"/>
        </w:rPr>
        <w:t xml:space="preserve"> Składając ofertę</w:t>
      </w:r>
      <w:r w:rsidR="003D2A34" w:rsidRPr="002A0B53">
        <w:rPr>
          <w:rFonts w:ascii="Tahoma" w:hAnsi="Tahoma" w:cs="Tahoma"/>
          <w:sz w:val="24"/>
          <w:szCs w:val="24"/>
          <w:lang w:eastAsia="en-US"/>
          <w14:ligatures w14:val="standardContextual"/>
        </w:rPr>
        <w:t xml:space="preserve"> Oferent akceptuje postanowienia Umowy i oświadcza, że świadomy jest tego, że są one nienegocjowalne, z zastrzeżeniem klauzul zależnych od treści złożonej oferty.</w:t>
      </w:r>
      <w:r w:rsidR="0039378A" w:rsidRPr="002A0B53">
        <w:rPr>
          <w:rFonts w:ascii="Tahoma" w:hAnsi="Tahoma" w:cs="Tahoma"/>
          <w:sz w:val="24"/>
          <w:szCs w:val="24"/>
          <w:lang w:eastAsia="en-US"/>
          <w14:ligatures w14:val="standardContextual"/>
        </w:rPr>
        <w:t xml:space="preserve"> W przypadku</w:t>
      </w:r>
      <w:r w:rsidR="00740BBA" w:rsidRPr="002A0B53">
        <w:rPr>
          <w:rFonts w:ascii="Tahoma" w:hAnsi="Tahoma" w:cs="Tahoma"/>
          <w:sz w:val="24"/>
          <w:szCs w:val="24"/>
          <w:lang w:eastAsia="en-US"/>
          <w14:ligatures w14:val="standardContextual"/>
        </w:rPr>
        <w:t xml:space="preserve"> </w:t>
      </w:r>
      <w:r w:rsidR="00E04DB5" w:rsidRPr="002A0B53">
        <w:rPr>
          <w:rFonts w:ascii="Tahoma" w:hAnsi="Tahoma" w:cs="Tahoma"/>
          <w:sz w:val="24"/>
          <w:szCs w:val="24"/>
          <w:lang w:eastAsia="en-US"/>
          <w14:ligatures w14:val="standardContextual"/>
        </w:rPr>
        <w:t>odmowy</w:t>
      </w:r>
      <w:r w:rsidR="00740BBA" w:rsidRPr="002A0B53">
        <w:rPr>
          <w:rFonts w:ascii="Tahoma" w:hAnsi="Tahoma" w:cs="Tahoma"/>
          <w:sz w:val="24"/>
          <w:szCs w:val="24"/>
          <w:lang w:eastAsia="en-US"/>
          <w14:ligatures w14:val="standardContextual"/>
        </w:rPr>
        <w:t xml:space="preserve"> podpisania umowy przez Wykonawcę, Zamawiający uprawniony będzie do zatrzymania wadium zgodnie z zasadami określonymi w </w:t>
      </w:r>
      <w:r w:rsidR="002C7F35" w:rsidRPr="002A0B53">
        <w:rPr>
          <w:rFonts w:ascii="Tahoma" w:hAnsi="Tahoma" w:cs="Tahoma"/>
          <w:sz w:val="24"/>
          <w:szCs w:val="24"/>
          <w:lang w:eastAsia="en-US"/>
          <w14:ligatures w14:val="standardContextual"/>
        </w:rPr>
        <w:t xml:space="preserve">cz. </w:t>
      </w:r>
      <w:r w:rsidR="00740BBA" w:rsidRPr="002A0B53">
        <w:rPr>
          <w:rFonts w:ascii="Tahoma" w:hAnsi="Tahoma" w:cs="Tahoma"/>
          <w:sz w:val="24"/>
          <w:szCs w:val="24"/>
          <w:lang w:eastAsia="en-US"/>
          <w14:ligatures w14:val="standardContextual"/>
        </w:rPr>
        <w:t>VIII.</w:t>
      </w:r>
    </w:p>
    <w:p w14:paraId="578EFDE9" w14:textId="1D0B86C7" w:rsidR="006D103F" w:rsidRPr="002A0B53" w:rsidRDefault="001A3C8A"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hAnsi="Tahoma" w:cs="Tahoma"/>
          <w:sz w:val="24"/>
          <w:szCs w:val="24"/>
          <w:lang w:eastAsia="en-US"/>
          <w14:ligatures w14:val="standardContextual"/>
        </w:rPr>
        <w:t xml:space="preserve">W przypadku, gdy wybrany </w:t>
      </w:r>
      <w:r w:rsidR="00470324" w:rsidRPr="002A0B53">
        <w:rPr>
          <w:rFonts w:ascii="Tahoma" w:eastAsia="Arial" w:hAnsi="Tahoma" w:cs="Tahoma"/>
          <w:color w:val="000000"/>
          <w:sz w:val="24"/>
          <w:szCs w:val="24"/>
        </w:rPr>
        <w:t>Oferent</w:t>
      </w:r>
      <w:r w:rsidRPr="002A0B53">
        <w:rPr>
          <w:rFonts w:ascii="Tahoma" w:hAnsi="Tahoma" w:cs="Tahoma"/>
          <w:sz w:val="24"/>
          <w:szCs w:val="24"/>
          <w:lang w:eastAsia="en-US"/>
          <w14:ligatures w14:val="standardContextual"/>
        </w:rPr>
        <w:t xml:space="preserve"> odstąpi od podpisania umowy z</w:t>
      </w:r>
      <w:r w:rsidR="0016652C" w:rsidRPr="002A0B53">
        <w:rPr>
          <w:rFonts w:ascii="Tahoma" w:hAnsi="Tahoma" w:cs="Tahoma"/>
          <w:sz w:val="24"/>
          <w:szCs w:val="24"/>
          <w:lang w:eastAsia="en-US"/>
          <w14:ligatures w14:val="standardContextual"/>
        </w:rPr>
        <w:t> </w:t>
      </w:r>
      <w:r w:rsidRPr="002A0B53">
        <w:rPr>
          <w:rFonts w:ascii="Tahoma" w:hAnsi="Tahoma" w:cs="Tahoma"/>
          <w:sz w:val="24"/>
          <w:szCs w:val="24"/>
          <w:lang w:eastAsia="en-US"/>
          <w14:ligatures w14:val="standardContextual"/>
        </w:rPr>
        <w:t xml:space="preserve">Zamawiającym lub uchyla się od jej podpisania w terminie </w:t>
      </w:r>
      <w:r w:rsidR="004120D5" w:rsidRPr="002A0B53">
        <w:rPr>
          <w:rFonts w:ascii="Tahoma" w:hAnsi="Tahoma" w:cs="Tahoma"/>
          <w:sz w:val="24"/>
          <w:szCs w:val="24"/>
          <w:lang w:eastAsia="en-US"/>
          <w14:ligatures w14:val="standardContextual"/>
        </w:rPr>
        <w:t xml:space="preserve">7 </w:t>
      </w:r>
      <w:r w:rsidRPr="002A0B53">
        <w:rPr>
          <w:rFonts w:ascii="Tahoma" w:hAnsi="Tahoma" w:cs="Tahoma"/>
          <w:sz w:val="24"/>
          <w:szCs w:val="24"/>
          <w:lang w:eastAsia="en-US"/>
          <w14:ligatures w14:val="standardContextual"/>
        </w:rPr>
        <w:t>dni</w:t>
      </w:r>
      <w:r w:rsidR="00097DEB" w:rsidRPr="002A0B53">
        <w:rPr>
          <w:rFonts w:ascii="Tahoma" w:hAnsi="Tahoma" w:cs="Tahoma"/>
          <w:sz w:val="24"/>
          <w:szCs w:val="24"/>
          <w:lang w:eastAsia="en-US"/>
          <w14:ligatures w14:val="standardContextual"/>
        </w:rPr>
        <w:t xml:space="preserve"> od wezwania</w:t>
      </w:r>
      <w:r w:rsidR="00AD7D40" w:rsidRPr="002A0B53">
        <w:rPr>
          <w:rFonts w:ascii="Tahoma" w:hAnsi="Tahoma" w:cs="Tahoma"/>
          <w:sz w:val="24"/>
          <w:szCs w:val="24"/>
          <w:lang w:eastAsia="en-US"/>
          <w14:ligatures w14:val="standardContextual"/>
        </w:rPr>
        <w:t xml:space="preserve"> do jej podpisania, </w:t>
      </w:r>
      <w:r w:rsidRPr="002A0B53">
        <w:rPr>
          <w:rFonts w:ascii="Tahoma" w:hAnsi="Tahoma" w:cs="Tahoma"/>
          <w:sz w:val="24"/>
          <w:szCs w:val="24"/>
          <w:lang w:eastAsia="en-US"/>
          <w14:ligatures w14:val="standardContextual"/>
        </w:rPr>
        <w:t xml:space="preserve">Zamawiający może zawrzeć umowę z </w:t>
      </w:r>
      <w:r w:rsidR="00470324" w:rsidRPr="002A0B53">
        <w:rPr>
          <w:rFonts w:ascii="Tahoma" w:eastAsia="Arial" w:hAnsi="Tahoma" w:cs="Tahoma"/>
          <w:color w:val="000000"/>
          <w:sz w:val="24"/>
          <w:szCs w:val="24"/>
        </w:rPr>
        <w:t>Oferentem</w:t>
      </w:r>
      <w:r w:rsidRPr="002A0B53">
        <w:rPr>
          <w:rFonts w:ascii="Tahoma" w:hAnsi="Tahoma" w:cs="Tahoma"/>
          <w:sz w:val="24"/>
          <w:szCs w:val="24"/>
          <w:lang w:eastAsia="en-US"/>
          <w14:ligatures w14:val="standardContextual"/>
        </w:rPr>
        <w:t xml:space="preserve">, który </w:t>
      </w:r>
      <w:r w:rsidR="00AD7D40" w:rsidRPr="002A0B53">
        <w:rPr>
          <w:rFonts w:ascii="Tahoma" w:hAnsi="Tahoma" w:cs="Tahoma"/>
          <w:sz w:val="24"/>
          <w:szCs w:val="24"/>
          <w:lang w:eastAsia="en-US"/>
          <w14:ligatures w14:val="standardContextual"/>
        </w:rPr>
        <w:t>w </w:t>
      </w:r>
      <w:r w:rsidR="005153F8" w:rsidRPr="002A0B53">
        <w:rPr>
          <w:rFonts w:ascii="Tahoma" w:hAnsi="Tahoma" w:cs="Tahoma"/>
          <w:sz w:val="24"/>
          <w:szCs w:val="24"/>
          <w:lang w:eastAsia="en-US"/>
          <w14:ligatures w14:val="standardContextual"/>
        </w:rPr>
        <w:t xml:space="preserve">niniejszym </w:t>
      </w:r>
      <w:r w:rsidRPr="002A0B53">
        <w:rPr>
          <w:rFonts w:ascii="Tahoma" w:hAnsi="Tahoma" w:cs="Tahoma"/>
          <w:sz w:val="24"/>
          <w:szCs w:val="24"/>
          <w:lang w:eastAsia="en-US"/>
          <w14:ligatures w14:val="standardContextual"/>
        </w:rPr>
        <w:t>postępowaniu o</w:t>
      </w:r>
      <w:r w:rsidR="0016652C" w:rsidRPr="002A0B53">
        <w:rPr>
          <w:rFonts w:ascii="Tahoma" w:hAnsi="Tahoma" w:cs="Tahoma"/>
          <w:sz w:val="24"/>
          <w:szCs w:val="24"/>
          <w:lang w:eastAsia="en-US"/>
          <w14:ligatures w14:val="standardContextual"/>
        </w:rPr>
        <w:t> </w:t>
      </w:r>
      <w:r w:rsidRPr="002A0B53">
        <w:rPr>
          <w:rFonts w:ascii="Tahoma" w:hAnsi="Tahoma" w:cs="Tahoma"/>
          <w:sz w:val="24"/>
          <w:szCs w:val="24"/>
          <w:lang w:eastAsia="en-US"/>
          <w14:ligatures w14:val="standardContextual"/>
        </w:rPr>
        <w:t>udzielenie zamówienia uzyskał kolejną najwyższą liczbę punktów.</w:t>
      </w:r>
    </w:p>
    <w:p w14:paraId="7E6D277A" w14:textId="0A915868" w:rsidR="00A27FF0" w:rsidRPr="002A0B53" w:rsidRDefault="00A27FF0" w:rsidP="00A6428F">
      <w:pPr>
        <w:numPr>
          <w:ilvl w:val="0"/>
          <w:numId w:val="2"/>
        </w:numPr>
        <w:spacing w:after="0" w:line="276" w:lineRule="auto"/>
        <w:ind w:left="709" w:hanging="357"/>
        <w:jc w:val="both"/>
        <w:rPr>
          <w:rFonts w:ascii="Tahoma" w:eastAsia="Arial" w:hAnsi="Tahoma" w:cs="Tahoma"/>
          <w:sz w:val="24"/>
          <w:szCs w:val="24"/>
        </w:rPr>
      </w:pPr>
      <w:r w:rsidRPr="002A0B53">
        <w:rPr>
          <w:rFonts w:ascii="Tahoma" w:eastAsia="Arial" w:hAnsi="Tahoma" w:cs="Tahoma"/>
          <w:sz w:val="24"/>
          <w:szCs w:val="24"/>
        </w:rPr>
        <w:t>W przypadku rozbieżności między dokumentami zamówienia, obowiązuje następująca hierarchia:</w:t>
      </w:r>
    </w:p>
    <w:p w14:paraId="3C906F1A" w14:textId="75F764F9" w:rsidR="00A27FF0" w:rsidRPr="002A0B53" w:rsidRDefault="00A27FF0" w:rsidP="00A6428F">
      <w:pPr>
        <w:numPr>
          <w:ilvl w:val="1"/>
          <w:numId w:val="2"/>
        </w:numPr>
        <w:spacing w:after="0" w:line="276" w:lineRule="auto"/>
        <w:jc w:val="both"/>
        <w:rPr>
          <w:rFonts w:ascii="Tahoma" w:eastAsia="Arial" w:hAnsi="Tahoma" w:cs="Tahoma"/>
          <w:sz w:val="24"/>
          <w:szCs w:val="24"/>
        </w:rPr>
      </w:pPr>
      <w:r w:rsidRPr="002A0B53">
        <w:rPr>
          <w:rFonts w:ascii="Tahoma" w:eastAsia="Arial" w:hAnsi="Tahoma" w:cs="Tahoma"/>
          <w:sz w:val="24"/>
          <w:szCs w:val="24"/>
        </w:rPr>
        <w:t>Treść pytań i odpowiedzi opublikowanych w Bazie Konkurencyjności (w zakresie wyjaśnianych lub zmienianych kwestii)</w:t>
      </w:r>
      <w:r w:rsidR="0018093A" w:rsidRPr="002A0B53">
        <w:rPr>
          <w:rFonts w:ascii="Tahoma" w:eastAsia="Arial" w:hAnsi="Tahoma" w:cs="Tahoma"/>
          <w:sz w:val="24"/>
          <w:szCs w:val="24"/>
        </w:rPr>
        <w:t>;</w:t>
      </w:r>
    </w:p>
    <w:p w14:paraId="685AC4AF" w14:textId="2EE9A8A2" w:rsidR="00DF76B3" w:rsidRPr="002A0B53" w:rsidRDefault="00A27FF0" w:rsidP="00706E52">
      <w:pPr>
        <w:numPr>
          <w:ilvl w:val="1"/>
          <w:numId w:val="2"/>
        </w:numPr>
        <w:spacing w:after="0" w:line="276" w:lineRule="auto"/>
        <w:jc w:val="both"/>
        <w:rPr>
          <w:rFonts w:ascii="Tahoma" w:eastAsia="Arial" w:hAnsi="Tahoma" w:cs="Tahoma"/>
          <w:sz w:val="24"/>
          <w:szCs w:val="24"/>
        </w:rPr>
      </w:pPr>
      <w:r w:rsidRPr="002A0B53">
        <w:rPr>
          <w:rFonts w:ascii="Tahoma" w:eastAsia="Arial" w:hAnsi="Tahoma" w:cs="Tahoma"/>
          <w:sz w:val="24"/>
          <w:szCs w:val="24"/>
        </w:rPr>
        <w:t>Treść Zapytania Ofertowego</w:t>
      </w:r>
      <w:r w:rsidR="00706E52" w:rsidRPr="002A0B53">
        <w:rPr>
          <w:rFonts w:ascii="Tahoma" w:eastAsia="Arial" w:hAnsi="Tahoma" w:cs="Tahoma"/>
          <w:sz w:val="24"/>
          <w:szCs w:val="24"/>
        </w:rPr>
        <w:t xml:space="preserve"> (z załącznikami)</w:t>
      </w:r>
      <w:r w:rsidR="0018093A" w:rsidRPr="002A0B53">
        <w:rPr>
          <w:rFonts w:ascii="Tahoma" w:eastAsia="Arial" w:hAnsi="Tahoma" w:cs="Tahoma"/>
          <w:sz w:val="24"/>
          <w:szCs w:val="24"/>
        </w:rPr>
        <w:t>;</w:t>
      </w:r>
    </w:p>
    <w:p w14:paraId="5F0FE4A6" w14:textId="54F71236" w:rsidR="00A27FF0" w:rsidRPr="002A0B53" w:rsidRDefault="00A27FF0" w:rsidP="00A6428F">
      <w:pPr>
        <w:numPr>
          <w:ilvl w:val="1"/>
          <w:numId w:val="2"/>
        </w:numPr>
        <w:spacing w:after="0" w:line="276" w:lineRule="auto"/>
        <w:jc w:val="both"/>
        <w:rPr>
          <w:rFonts w:ascii="Tahoma" w:eastAsia="Arial" w:hAnsi="Tahoma" w:cs="Tahoma"/>
          <w:sz w:val="24"/>
          <w:szCs w:val="24"/>
        </w:rPr>
      </w:pPr>
      <w:r w:rsidRPr="002A0B53">
        <w:rPr>
          <w:rFonts w:ascii="Tahoma" w:eastAsia="Arial" w:hAnsi="Tahoma" w:cs="Tahoma"/>
          <w:sz w:val="24"/>
          <w:szCs w:val="24"/>
        </w:rPr>
        <w:t>Wzór umowy z Wykonawcą</w:t>
      </w:r>
      <w:r w:rsidR="0018093A" w:rsidRPr="002A0B53">
        <w:rPr>
          <w:rFonts w:ascii="Tahoma" w:eastAsia="Arial" w:hAnsi="Tahoma" w:cs="Tahoma"/>
          <w:sz w:val="24"/>
          <w:szCs w:val="24"/>
        </w:rPr>
        <w:t>.</w:t>
      </w:r>
    </w:p>
    <w:p w14:paraId="50509DB8" w14:textId="77777777" w:rsidR="00E635E6" w:rsidRPr="00A55E20" w:rsidRDefault="00E635E6" w:rsidP="003052C0">
      <w:pPr>
        <w:shd w:val="clear" w:color="auto" w:fill="FFFFFF"/>
        <w:spacing w:after="0" w:line="276" w:lineRule="auto"/>
        <w:ind w:left="-5" w:hanging="10"/>
        <w:rPr>
          <w:rFonts w:ascii="Tahoma" w:eastAsia="Arial" w:hAnsi="Tahoma" w:cs="Tahoma"/>
          <w:b/>
          <w:sz w:val="24"/>
          <w:szCs w:val="24"/>
        </w:rPr>
      </w:pPr>
    </w:p>
    <w:p w14:paraId="3FBF77A2" w14:textId="56BD8418" w:rsidR="00E635E6" w:rsidRPr="002A0B53" w:rsidRDefault="000F54A1" w:rsidP="00EC3F3A">
      <w:pPr>
        <w:numPr>
          <w:ilvl w:val="0"/>
          <w:numId w:val="24"/>
        </w:numPr>
        <w:shd w:val="clear" w:color="auto" w:fill="FFFFFF"/>
        <w:spacing w:after="0" w:line="276" w:lineRule="auto"/>
        <w:ind w:left="709"/>
        <w:rPr>
          <w:rFonts w:ascii="Tahoma" w:eastAsia="Arial" w:hAnsi="Tahoma" w:cs="Tahoma"/>
          <w:b/>
          <w:color w:val="F79646" w:themeColor="accent6"/>
          <w:sz w:val="24"/>
          <w:szCs w:val="24"/>
        </w:rPr>
      </w:pPr>
      <w:r w:rsidRPr="002A0B53">
        <w:rPr>
          <w:rFonts w:ascii="Tahoma" w:eastAsia="Arial" w:hAnsi="Tahoma" w:cs="Tahoma"/>
          <w:b/>
          <w:color w:val="000000"/>
          <w:sz w:val="24"/>
          <w:szCs w:val="24"/>
        </w:rPr>
        <w:t>Warunki zmiany</w:t>
      </w:r>
      <w:r w:rsidR="00FE3BDD" w:rsidRPr="002A0B53">
        <w:rPr>
          <w:rFonts w:ascii="Tahoma" w:eastAsia="Arial" w:hAnsi="Tahoma" w:cs="Tahoma"/>
          <w:b/>
          <w:color w:val="000000"/>
          <w:sz w:val="24"/>
          <w:szCs w:val="24"/>
        </w:rPr>
        <w:t xml:space="preserve"> umowy</w:t>
      </w:r>
    </w:p>
    <w:p w14:paraId="28C1E76F" w14:textId="09EE6482" w:rsidR="00E635E6" w:rsidRPr="002A0B53" w:rsidRDefault="00FE3BDD" w:rsidP="001E3719">
      <w:pPr>
        <w:numPr>
          <w:ilvl w:val="0"/>
          <w:numId w:val="4"/>
        </w:numPr>
        <w:spacing w:after="0" w:line="276" w:lineRule="auto"/>
        <w:ind w:left="709" w:hanging="357"/>
        <w:jc w:val="both"/>
        <w:rPr>
          <w:rFonts w:ascii="Tahoma" w:eastAsia="Arial" w:hAnsi="Tahoma" w:cs="Tahoma"/>
          <w:sz w:val="24"/>
          <w:szCs w:val="24"/>
        </w:rPr>
      </w:pPr>
      <w:r w:rsidRPr="002A0B53">
        <w:rPr>
          <w:rFonts w:ascii="Tahoma" w:eastAsia="Arial" w:hAnsi="Tahoma" w:cs="Tahoma"/>
          <w:sz w:val="24"/>
          <w:szCs w:val="24"/>
        </w:rPr>
        <w:t>Zamawiający zastrzega możliwość zmiany umowy zawartej z podmiotem wybranym w wyniku przeprowadzonego postępowania o udzielenie zamówienia w następujących przypadkach:</w:t>
      </w:r>
    </w:p>
    <w:p w14:paraId="31D8654B" w14:textId="362B79CE"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z powodu uzasadnionych zmian w zakresie </w:t>
      </w:r>
      <w:r w:rsidR="006E6BBF" w:rsidRPr="002A0B53">
        <w:rPr>
          <w:rFonts w:ascii="Tahoma" w:eastAsia="Arial" w:hAnsi="Tahoma" w:cs="Tahoma"/>
          <w:color w:val="000000"/>
          <w:sz w:val="24"/>
          <w:szCs w:val="24"/>
        </w:rPr>
        <w:t xml:space="preserve">specyfikacji lub </w:t>
      </w:r>
      <w:r w:rsidRPr="002A0B53">
        <w:rPr>
          <w:rFonts w:ascii="Tahoma" w:eastAsia="Arial" w:hAnsi="Tahoma" w:cs="Tahoma"/>
          <w:color w:val="000000"/>
          <w:sz w:val="24"/>
          <w:szCs w:val="24"/>
        </w:rPr>
        <w:t xml:space="preserve">sposobu wykonania przedmiotu zamówienia, </w:t>
      </w:r>
    </w:p>
    <w:p w14:paraId="55B2AB29" w14:textId="77777777"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z powodu obiektywnych przyczyn niezależnych od zamawiającego lub oferenta, </w:t>
      </w:r>
    </w:p>
    <w:p w14:paraId="425D3796" w14:textId="088DD10A"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lastRenderedPageBreak/>
        <w:t>z powodu okoliczności siły wyższej</w:t>
      </w:r>
      <w:r w:rsidR="00863F50" w:rsidRPr="002A0B53">
        <w:rPr>
          <w:rFonts w:ascii="Tahoma" w:eastAsia="Arial" w:hAnsi="Tahoma" w:cs="Tahoma"/>
          <w:color w:val="000000"/>
          <w:sz w:val="24"/>
          <w:szCs w:val="24"/>
        </w:rPr>
        <w:t xml:space="preserve"> (rozumianej jako zdarzenie zewnętrzne, niemożliwe do przewidzenia i do zapobieżenia, np. klęski żywiołowe, wojna, epidemia)</w:t>
      </w:r>
      <w:r w:rsidRPr="002A0B53">
        <w:rPr>
          <w:rFonts w:ascii="Tahoma" w:eastAsia="Arial" w:hAnsi="Tahoma" w:cs="Tahoma"/>
          <w:color w:val="000000"/>
          <w:sz w:val="24"/>
          <w:szCs w:val="24"/>
        </w:rPr>
        <w:t xml:space="preserve">, </w:t>
      </w:r>
    </w:p>
    <w:p w14:paraId="0D2A3A5B" w14:textId="77777777"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w wyniku zmian regulacji prawnych obowiązujących w dniu podpisania umowy,</w:t>
      </w:r>
    </w:p>
    <w:p w14:paraId="280D65C4" w14:textId="77777777"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z przyczyn uwzględniających potrzeby prawidłowej realizacji projektu,</w:t>
      </w:r>
    </w:p>
    <w:p w14:paraId="2505C63A" w14:textId="77777777"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z powodu zmian umowy o dofinansowanie projektu,</w:t>
      </w:r>
    </w:p>
    <w:p w14:paraId="6992777C" w14:textId="6F43CA90"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z powodu zmian w projekcie w wyniku decyzji Instytucji zawierającej z</w:t>
      </w:r>
      <w:r w:rsidR="009A5588" w:rsidRPr="002A0B53">
        <w:rPr>
          <w:rFonts w:ascii="Tahoma" w:eastAsia="Arial" w:hAnsi="Tahoma" w:cs="Tahoma"/>
          <w:color w:val="000000"/>
          <w:sz w:val="24"/>
          <w:szCs w:val="24"/>
        </w:rPr>
        <w:t> </w:t>
      </w:r>
      <w:r w:rsidRPr="002A0B53">
        <w:rPr>
          <w:rFonts w:ascii="Tahoma" w:eastAsia="Arial" w:hAnsi="Tahoma" w:cs="Tahoma"/>
          <w:color w:val="000000"/>
          <w:sz w:val="24"/>
          <w:szCs w:val="24"/>
        </w:rPr>
        <w:t>Zamawiającym umowę o dofinansowanie projektu,</w:t>
      </w:r>
    </w:p>
    <w:p w14:paraId="32FEB6C6" w14:textId="77777777"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termin realizacji zamówienia może ulec zmianie w następujących sytuacjach:</w:t>
      </w:r>
    </w:p>
    <w:p w14:paraId="70B6A4E4" w14:textId="77777777" w:rsidR="00E635E6" w:rsidRPr="002A0B53"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2A0B53">
        <w:rPr>
          <w:rFonts w:ascii="Tahoma" w:eastAsia="Arial" w:hAnsi="Tahoma" w:cs="Tahoma"/>
          <w:color w:val="000000"/>
          <w:sz w:val="24"/>
          <w:szCs w:val="24"/>
        </w:rPr>
        <w:t>w przypadkach określonych w pkt. a)-g) powyżej,</w:t>
      </w:r>
    </w:p>
    <w:p w14:paraId="29E0AC4D" w14:textId="77777777" w:rsidR="00E635E6" w:rsidRPr="002A0B53"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2A0B53">
        <w:rPr>
          <w:rFonts w:ascii="Tahoma" w:eastAsia="Arial" w:hAnsi="Tahoma" w:cs="Tahoma"/>
          <w:sz w:val="24"/>
          <w:szCs w:val="24"/>
        </w:rPr>
        <w:t xml:space="preserve">w przypadku zmiany okresu realizacji projektu, zmiany terminów zadań lub z przyczyn uwzględniających potrzeby prawidłowej realizacji projektu, </w:t>
      </w:r>
    </w:p>
    <w:p w14:paraId="2B3EC7FC" w14:textId="77C9A25D" w:rsidR="00E635E6" w:rsidRPr="002A0B53"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w przypadku wystąpienia okoliczności niezależnych od </w:t>
      </w:r>
      <w:r w:rsidR="00920375" w:rsidRPr="002A0B53">
        <w:rPr>
          <w:rFonts w:ascii="Tahoma" w:eastAsia="Arial" w:hAnsi="Tahoma" w:cs="Tahoma"/>
          <w:color w:val="000000"/>
          <w:sz w:val="24"/>
          <w:szCs w:val="24"/>
        </w:rPr>
        <w:t>Oferenta</w:t>
      </w:r>
      <w:r w:rsidRPr="002A0B53">
        <w:rPr>
          <w:rFonts w:ascii="Tahoma" w:eastAsia="Arial" w:hAnsi="Tahoma" w:cs="Tahoma"/>
          <w:color w:val="000000"/>
          <w:sz w:val="24"/>
          <w:szCs w:val="24"/>
        </w:rPr>
        <w:t xml:space="preserve">, pod warunkiem, że zmiana ta wynika z okoliczności, których </w:t>
      </w:r>
      <w:r w:rsidR="00920375" w:rsidRPr="002A0B53">
        <w:rPr>
          <w:rFonts w:ascii="Tahoma" w:eastAsia="Arial" w:hAnsi="Tahoma" w:cs="Tahoma"/>
          <w:color w:val="000000"/>
          <w:sz w:val="24"/>
          <w:szCs w:val="24"/>
        </w:rPr>
        <w:t xml:space="preserve">Oferent </w:t>
      </w:r>
      <w:r w:rsidRPr="002A0B53">
        <w:rPr>
          <w:rFonts w:ascii="Tahoma" w:eastAsia="Arial" w:hAnsi="Tahoma" w:cs="Tahoma"/>
          <w:color w:val="000000"/>
          <w:sz w:val="24"/>
          <w:szCs w:val="24"/>
        </w:rPr>
        <w:t>nie mógł przewidzieć na etapie składania oferty i nie jest przez niego zawiniona;</w:t>
      </w:r>
    </w:p>
    <w:p w14:paraId="0957E6A8" w14:textId="4917B1A4" w:rsidR="00863F50" w:rsidRPr="002A0B53" w:rsidRDefault="00863F50" w:rsidP="001E3719">
      <w:pPr>
        <w:numPr>
          <w:ilvl w:val="1"/>
          <w:numId w:val="5"/>
        </w:numPr>
        <w:spacing w:after="0" w:line="276" w:lineRule="auto"/>
        <w:ind w:hanging="305"/>
        <w:jc w:val="both"/>
        <w:rPr>
          <w:rFonts w:ascii="Tahoma" w:eastAsia="Arial" w:hAnsi="Tahoma" w:cs="Tahoma"/>
          <w:sz w:val="24"/>
          <w:szCs w:val="24"/>
        </w:rPr>
      </w:pPr>
      <w:r w:rsidRPr="002A0B53">
        <w:rPr>
          <w:rFonts w:ascii="Tahoma" w:eastAsia="Arial" w:hAnsi="Tahoma" w:cs="Tahoma"/>
          <w:sz w:val="24"/>
          <w:szCs w:val="24"/>
        </w:rPr>
        <w:t xml:space="preserve">wskutek wystąpienia niekorzystnych warunków pogodowych, </w:t>
      </w:r>
      <w:r w:rsidR="0055531D" w:rsidRPr="002A0B53">
        <w:rPr>
          <w:rFonts w:ascii="Tahoma" w:eastAsia="Arial" w:hAnsi="Tahoma" w:cs="Tahoma"/>
          <w:sz w:val="24"/>
          <w:szCs w:val="24"/>
        </w:rPr>
        <w:t>znacząco utrudniających</w:t>
      </w:r>
      <w:r w:rsidRPr="002A0B53">
        <w:rPr>
          <w:rFonts w:ascii="Tahoma" w:eastAsia="Arial" w:hAnsi="Tahoma" w:cs="Tahoma"/>
          <w:sz w:val="24"/>
          <w:szCs w:val="24"/>
        </w:rPr>
        <w:t xml:space="preserve"> prowadzenie prac montażowych lub zagrażających bezpieczeństwu (np. wiatr o prędkości uniemożliwiającej pracę, intensywne opady, niskie temperatury uniemożliwiające montaż);</w:t>
      </w:r>
    </w:p>
    <w:p w14:paraId="228AE95D" w14:textId="19E1DFEA" w:rsidR="00E635E6" w:rsidRPr="002A0B53"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2A0B53">
        <w:rPr>
          <w:rFonts w:ascii="Tahoma" w:eastAsia="Arial" w:hAnsi="Tahoma" w:cs="Tahoma"/>
          <w:color w:val="000000"/>
          <w:sz w:val="24"/>
          <w:szCs w:val="24"/>
        </w:rPr>
        <w:t>wystąpienia okoliczności zależnych od Zamawiającego wpływających negatywnie na termin zakończenia realizacji przedmiotu zamówienia;</w:t>
      </w:r>
    </w:p>
    <w:p w14:paraId="46274DF5" w14:textId="77777777" w:rsidR="00E635E6" w:rsidRPr="002A0B53"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2A0B53">
        <w:rPr>
          <w:rFonts w:ascii="Tahoma" w:eastAsia="Arial" w:hAnsi="Tahoma" w:cs="Tahoma"/>
          <w:color w:val="000000"/>
          <w:sz w:val="24"/>
          <w:szCs w:val="24"/>
        </w:rPr>
        <w:t>konieczności wprowadzenia zmian na skutek okoliczności, których Zamawiający nie mógł obiektywnie przewidzieć w chwili zawarcia umowy o czas niezbędny do wprowadzenia tych zmian,</w:t>
      </w:r>
    </w:p>
    <w:p w14:paraId="6CE67A2E" w14:textId="13049B07"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zmiana sposobu rozliczania Umowy lub dokonywania płatności na rzecz </w:t>
      </w:r>
      <w:r w:rsidR="00920375" w:rsidRPr="002A0B53">
        <w:rPr>
          <w:rFonts w:ascii="Tahoma" w:eastAsia="Arial" w:hAnsi="Tahoma" w:cs="Tahoma"/>
          <w:color w:val="000000"/>
          <w:sz w:val="24"/>
          <w:szCs w:val="24"/>
        </w:rPr>
        <w:t>Oferenta</w:t>
      </w:r>
      <w:r w:rsidRPr="002A0B53">
        <w:rPr>
          <w:rFonts w:ascii="Tahoma" w:eastAsia="Arial" w:hAnsi="Tahoma" w:cs="Tahoma"/>
          <w:color w:val="000000"/>
          <w:sz w:val="24"/>
          <w:szCs w:val="24"/>
        </w:rPr>
        <w:t>,</w:t>
      </w:r>
    </w:p>
    <w:p w14:paraId="60EA302B" w14:textId="3F817CF6"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zmiana </w:t>
      </w:r>
      <w:r w:rsidR="006E6BBF" w:rsidRPr="002A0B53">
        <w:rPr>
          <w:rFonts w:ascii="Tahoma" w:eastAsia="Arial" w:hAnsi="Tahoma" w:cs="Tahoma"/>
          <w:color w:val="000000"/>
          <w:sz w:val="24"/>
          <w:szCs w:val="24"/>
        </w:rPr>
        <w:t>przepisów powszechnie obowiązującego prawa – w tym zmiana podatku VAT – rozporządzeń i innych dokumentów, w tym dokumentów programowych Funduszy Europejskich</w:t>
      </w:r>
      <w:r w:rsidRPr="002A0B53">
        <w:rPr>
          <w:rFonts w:ascii="Tahoma" w:eastAsia="Arial" w:hAnsi="Tahoma" w:cs="Tahoma"/>
          <w:color w:val="000000"/>
          <w:sz w:val="24"/>
          <w:szCs w:val="24"/>
        </w:rPr>
        <w:t>,</w:t>
      </w:r>
    </w:p>
    <w:p w14:paraId="1346CC66" w14:textId="77777777"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bookmarkStart w:id="2" w:name="_heading=h.gjdgxs"/>
      <w:bookmarkEnd w:id="2"/>
      <w:r w:rsidRPr="002A0B53">
        <w:rPr>
          <w:rFonts w:ascii="Tahoma" w:eastAsia="Arial" w:hAnsi="Tahoma" w:cs="Tahoma"/>
          <w:color w:val="000000"/>
          <w:sz w:val="24"/>
          <w:szCs w:val="24"/>
        </w:rPr>
        <w:t>zmiany dotyczą realizacji dodatkowych dostaw, usług lub robót budowlanych od dotychczasowego wykonawcy, nieobjętych zamówieniem podstawowym, o ile stały się niezbędne i zostały spełnione łącznie następujące warunki:</w:t>
      </w:r>
    </w:p>
    <w:p w14:paraId="1E1C1250" w14:textId="77777777" w:rsidR="00E635E6" w:rsidRPr="002A0B53"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zmiana wykonawcy nie może zostać dokonana z powodów ekonomicznych lub technicznych, w szczególności dotyczących zamienności lub interoperacyjności sprzętu, usług lub instalacji, zamówionych w ramach zamówienia podstawowego,</w:t>
      </w:r>
    </w:p>
    <w:p w14:paraId="35F755D0" w14:textId="77777777" w:rsidR="00E635E6" w:rsidRPr="002A0B53"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zmiana wykonawcy spowodowałby istotną niezgodność lub znaczne zwiększenie kosztów dla zamawiającego,</w:t>
      </w:r>
    </w:p>
    <w:p w14:paraId="6CA3E2BA" w14:textId="77777777" w:rsidR="00E635E6" w:rsidRPr="002A0B53"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wartość każdej kolejnej zmiany nie przekracza 50% wartości zamówienia określonej pierwotnie w umowie,</w:t>
      </w:r>
    </w:p>
    <w:p w14:paraId="663DF56D" w14:textId="77777777" w:rsidR="00E635E6" w:rsidRPr="002A0B53" w:rsidRDefault="00FE3BDD" w:rsidP="001E3719">
      <w:pPr>
        <w:numPr>
          <w:ilvl w:val="0"/>
          <w:numId w:val="5"/>
        </w:numPr>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lastRenderedPageBreak/>
        <w:t xml:space="preserve">zmiana nie prowadzi do zmiany charakteru umowy i zostały spełnione łącznie następujące warunki: </w:t>
      </w:r>
    </w:p>
    <w:p w14:paraId="71FD3A2D" w14:textId="77777777" w:rsidR="00E635E6" w:rsidRPr="002A0B53"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konieczność zmiany umowy spowodowana jest okolicznościami, których zamawiający, działając z należytą starannością, nie mógł przewidzieć, </w:t>
      </w:r>
    </w:p>
    <w:p w14:paraId="1AADB98D" w14:textId="77777777" w:rsidR="00E635E6" w:rsidRPr="002A0B53"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 xml:space="preserve">wartość zmiany nie przekracza 50% wartości zamówienia określonej pierwotnie w umowie, </w:t>
      </w:r>
    </w:p>
    <w:p w14:paraId="7A305605" w14:textId="307F17A1" w:rsidR="00185CF6" w:rsidRPr="002A0B53" w:rsidRDefault="00185CF6"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2A0B53">
        <w:rPr>
          <w:rFonts w:ascii="Tahoma" w:eastAsia="Arial" w:hAnsi="Tahoma" w:cs="Tahoma"/>
          <w:sz w:val="24"/>
          <w:szCs w:val="24"/>
        </w:rPr>
        <w:t>zmiana dotyczy konieczności likwidacji pomyłek pisarskich, rachunkowych lub rozbieżności w treści Umowy, których nie można usunąć w inny sposób, a zmiana ta nie prowadzi do zmiany charakteru umowy i wyniku postępowania;</w:t>
      </w:r>
    </w:p>
    <w:p w14:paraId="15B40A9A" w14:textId="71057A43" w:rsidR="00E635E6" w:rsidRPr="002A0B53" w:rsidRDefault="00470324"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2A0B53">
        <w:rPr>
          <w:rFonts w:ascii="Tahoma" w:eastAsia="Arial" w:hAnsi="Tahoma" w:cs="Tahoma"/>
          <w:sz w:val="24"/>
          <w:szCs w:val="24"/>
        </w:rPr>
        <w:t>Oferenta</w:t>
      </w:r>
      <w:r w:rsidR="00FE3BDD" w:rsidRPr="002A0B53">
        <w:rPr>
          <w:rFonts w:ascii="Tahoma" w:eastAsia="Arial" w:hAnsi="Tahoma" w:cs="Tahoma"/>
          <w:sz w:val="24"/>
          <w:szCs w:val="24"/>
        </w:rPr>
        <w:t xml:space="preserve">, któremu Zamawiający udzielił zamówienia, ma zastąpić nowy wykonawca: </w:t>
      </w:r>
    </w:p>
    <w:p w14:paraId="37076826" w14:textId="77777777" w:rsidR="00E635E6" w:rsidRPr="002A0B53" w:rsidRDefault="00FE3BDD" w:rsidP="001E3719">
      <w:pPr>
        <w:pStyle w:val="Akapitzlist"/>
        <w:numPr>
          <w:ilvl w:val="0"/>
          <w:numId w:val="16"/>
        </w:numPr>
        <w:spacing w:after="0" w:line="276" w:lineRule="auto"/>
        <w:jc w:val="both"/>
        <w:rPr>
          <w:rFonts w:ascii="Tahoma" w:eastAsia="Arial" w:hAnsi="Tahoma" w:cs="Tahoma"/>
          <w:sz w:val="24"/>
          <w:szCs w:val="24"/>
        </w:rPr>
      </w:pPr>
      <w:r w:rsidRPr="002A0B53">
        <w:rPr>
          <w:rFonts w:ascii="Tahoma" w:eastAsia="Arial" w:hAnsi="Tahoma" w:cs="Tahoma"/>
          <w:sz w:val="24"/>
          <w:szCs w:val="24"/>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3233481B" w14:textId="77777777" w:rsidR="00E635E6" w:rsidRPr="002A0B53" w:rsidRDefault="00FE3BDD" w:rsidP="001E3719">
      <w:pPr>
        <w:pStyle w:val="Akapitzlist"/>
        <w:numPr>
          <w:ilvl w:val="0"/>
          <w:numId w:val="16"/>
        </w:numPr>
        <w:spacing w:after="0" w:line="276" w:lineRule="auto"/>
        <w:jc w:val="both"/>
        <w:rPr>
          <w:rFonts w:ascii="Tahoma" w:eastAsia="Arial" w:hAnsi="Tahoma" w:cs="Tahoma"/>
          <w:sz w:val="24"/>
          <w:szCs w:val="24"/>
        </w:rPr>
      </w:pPr>
      <w:r w:rsidRPr="002A0B53">
        <w:rPr>
          <w:rFonts w:ascii="Tahoma" w:eastAsia="Arial" w:hAnsi="Tahoma" w:cs="Tahoma"/>
          <w:sz w:val="24"/>
          <w:szCs w:val="24"/>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6FA15743" w14:textId="763484C1" w:rsidR="00E635E6" w:rsidRPr="002A0B53" w:rsidRDefault="00FE3BDD" w:rsidP="001E3719">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2A0B53">
        <w:rPr>
          <w:rFonts w:ascii="Tahoma" w:eastAsia="Arial" w:hAnsi="Tahoma" w:cs="Tahoma"/>
          <w:sz w:val="24"/>
          <w:szCs w:val="24"/>
        </w:rPr>
        <w:t xml:space="preserve">zmiana nie prowadzi do zmiany ogólnego charakteru umowy, a łączna wartość zmian jest mniejsza niż 5 </w:t>
      </w:r>
      <w:r w:rsidR="00F54983" w:rsidRPr="002A0B53">
        <w:rPr>
          <w:rFonts w:ascii="Tahoma" w:eastAsia="Arial" w:hAnsi="Tahoma" w:cs="Tahoma"/>
          <w:sz w:val="24"/>
          <w:szCs w:val="24"/>
        </w:rPr>
        <w:t>538</w:t>
      </w:r>
      <w:r w:rsidRPr="002A0B53">
        <w:rPr>
          <w:rFonts w:ascii="Tahoma" w:eastAsia="Arial" w:hAnsi="Tahoma" w:cs="Tahoma"/>
          <w:sz w:val="24"/>
          <w:szCs w:val="24"/>
        </w:rPr>
        <w:t xml:space="preserve"> 000 EUR w przypadku robót budowlanych, a 14</w:t>
      </w:r>
      <w:r w:rsidR="00F54983" w:rsidRPr="002A0B53">
        <w:rPr>
          <w:rFonts w:ascii="Tahoma" w:eastAsia="Arial" w:hAnsi="Tahoma" w:cs="Tahoma"/>
          <w:sz w:val="24"/>
          <w:szCs w:val="24"/>
        </w:rPr>
        <w:t>3</w:t>
      </w:r>
      <w:r w:rsidRPr="002A0B53">
        <w:rPr>
          <w:rFonts w:ascii="Tahoma" w:eastAsia="Arial" w:hAnsi="Tahoma" w:cs="Tahoma"/>
          <w:sz w:val="24"/>
          <w:szCs w:val="24"/>
        </w:rPr>
        <w:t xml:space="preserve"> 000 EUR w przypadku dostaw i usług i jednocześnie jest mniejsza od 10% wartości zamówienia określonej pierwotnie w umowie w przypadku zamówień na usługi lub dostawy </w:t>
      </w:r>
      <w:r w:rsidR="00A56AE9" w:rsidRPr="002A0B53">
        <w:rPr>
          <w:rFonts w:ascii="Tahoma" w:eastAsia="Arial" w:hAnsi="Tahoma" w:cs="Tahoma"/>
          <w:sz w:val="24"/>
          <w:szCs w:val="24"/>
        </w:rPr>
        <w:t>albo</w:t>
      </w:r>
      <w:r w:rsidR="00FF519F" w:rsidRPr="002A0B53">
        <w:rPr>
          <w:rFonts w:ascii="Tahoma" w:eastAsia="Arial" w:hAnsi="Tahoma" w:cs="Tahoma"/>
          <w:sz w:val="24"/>
          <w:szCs w:val="24"/>
        </w:rPr>
        <w:t>,</w:t>
      </w:r>
      <w:r w:rsidRPr="002A0B53">
        <w:rPr>
          <w:rFonts w:ascii="Tahoma" w:eastAsia="Arial" w:hAnsi="Tahoma" w:cs="Tahoma"/>
          <w:sz w:val="24"/>
          <w:szCs w:val="24"/>
        </w:rPr>
        <w:t xml:space="preserve"> w przypadku zamówień na roboty budowlane, jest mniejsza od 15% wartości zamówienia określonej pierwotnie w umowie.</w:t>
      </w:r>
    </w:p>
    <w:p w14:paraId="13E7C6DF" w14:textId="77777777" w:rsidR="000023E3" w:rsidRPr="002A0B53" w:rsidRDefault="00863F50"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2A0B53">
        <w:rPr>
          <w:rFonts w:ascii="Tahoma" w:eastAsia="Arial" w:hAnsi="Tahoma" w:cs="Tahoma"/>
          <w:color w:val="000000"/>
          <w:sz w:val="24"/>
          <w:szCs w:val="24"/>
        </w:rPr>
        <w:t>zmiana polegająca na zastąpieniu osób lub podwykonawców współpracujących przy realizacji zamówienia, pod warunkiem, że ich uprawnienia, potencjał ekonomiczny i doświadczenie nie są gorsze od tych, jakie posiadały podmioty/osoby wskazywane na etapie oferty</w:t>
      </w:r>
      <w:r w:rsidR="00185CF6" w:rsidRPr="002A0B53">
        <w:rPr>
          <w:rFonts w:ascii="Tahoma" w:eastAsia="Arial" w:hAnsi="Tahoma" w:cs="Tahoma"/>
          <w:color w:val="000000"/>
          <w:sz w:val="24"/>
          <w:szCs w:val="24"/>
        </w:rPr>
        <w:t>;</w:t>
      </w:r>
    </w:p>
    <w:p w14:paraId="48910103" w14:textId="6865891F" w:rsidR="001E3719" w:rsidRPr="002A0B53" w:rsidRDefault="00094173"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2A0B53">
        <w:rPr>
          <w:rFonts w:ascii="Tahoma" w:hAnsi="Tahoma"/>
          <w:sz w:val="24"/>
        </w:rPr>
        <w:t xml:space="preserve">w pozostałych przypadkach, szczegółowo określonych w treści </w:t>
      </w:r>
      <w:r w:rsidR="000F54A1" w:rsidRPr="002A0B53">
        <w:rPr>
          <w:rFonts w:ascii="Tahoma" w:hAnsi="Tahoma"/>
          <w:sz w:val="24"/>
        </w:rPr>
        <w:t>Umowy</w:t>
      </w:r>
      <w:r w:rsidRPr="002A0B53">
        <w:rPr>
          <w:rFonts w:ascii="Tahoma" w:hAnsi="Tahoma"/>
          <w:sz w:val="24"/>
        </w:rPr>
        <w:t xml:space="preserve">, której wzór stanowi Załącznik nr </w:t>
      </w:r>
      <w:r w:rsidR="00E31FFB" w:rsidRPr="002A0B53">
        <w:rPr>
          <w:rFonts w:ascii="Tahoma" w:eastAsia="Arial" w:hAnsi="Tahoma" w:cs="Tahoma"/>
          <w:sz w:val="24"/>
          <w:szCs w:val="24"/>
        </w:rPr>
        <w:t>5</w:t>
      </w:r>
      <w:r w:rsidRPr="002A0B53">
        <w:rPr>
          <w:rFonts w:ascii="Tahoma" w:hAnsi="Tahoma"/>
          <w:sz w:val="24"/>
        </w:rPr>
        <w:t xml:space="preserve"> do Zapytania </w:t>
      </w:r>
      <w:r w:rsidR="0027412A" w:rsidRPr="002A0B53">
        <w:rPr>
          <w:rFonts w:ascii="Tahoma" w:hAnsi="Tahoma"/>
          <w:sz w:val="24"/>
        </w:rPr>
        <w:t>ofertowego</w:t>
      </w:r>
      <w:r w:rsidR="007E3566" w:rsidRPr="002A0B53">
        <w:rPr>
          <w:rFonts w:ascii="Tahoma" w:eastAsia="Arial" w:hAnsi="Tahoma" w:cs="Tahoma"/>
          <w:sz w:val="24"/>
          <w:szCs w:val="24"/>
        </w:rPr>
        <w:t>, tj.</w:t>
      </w:r>
      <w:r w:rsidR="001C090B" w:rsidRPr="002A0B53">
        <w:rPr>
          <w:rFonts w:ascii="Tahoma" w:eastAsia="Arial" w:hAnsi="Tahoma" w:cs="Tahoma"/>
          <w:sz w:val="24"/>
          <w:szCs w:val="24"/>
        </w:rPr>
        <w:t xml:space="preserve"> w</w:t>
      </w:r>
      <w:r w:rsidR="00E54EBB" w:rsidRPr="002A0B53">
        <w:rPr>
          <w:rFonts w:ascii="Tahoma" w:eastAsia="Arial" w:hAnsi="Tahoma" w:cs="Tahoma"/>
          <w:sz w:val="24"/>
          <w:szCs w:val="24"/>
        </w:rPr>
        <w:t> </w:t>
      </w:r>
      <w:r w:rsidR="001C090B" w:rsidRPr="002A0B53">
        <w:rPr>
          <w:rFonts w:ascii="Tahoma" w:eastAsia="Arial" w:hAnsi="Tahoma" w:cs="Tahoma"/>
          <w:sz w:val="24"/>
          <w:szCs w:val="24"/>
        </w:rPr>
        <w:t>następujących przypadkach</w:t>
      </w:r>
      <w:r w:rsidR="007E3566" w:rsidRPr="002A0B53">
        <w:rPr>
          <w:rFonts w:ascii="Tahoma" w:eastAsia="Arial" w:hAnsi="Tahoma" w:cs="Tahoma"/>
          <w:sz w:val="24"/>
          <w:szCs w:val="24"/>
        </w:rPr>
        <w:t>:</w:t>
      </w:r>
    </w:p>
    <w:p w14:paraId="6E0007DF" w14:textId="77777777" w:rsidR="008F14E1" w:rsidRPr="002A0B53"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2A0B53">
        <w:rPr>
          <w:rFonts w:ascii="Tahoma" w:hAnsi="Tahoma" w:cs="Tahoma"/>
          <w:sz w:val="24"/>
          <w:szCs w:val="24"/>
        </w:rPr>
        <w:t>Wprowadzenie zmian w parametrach dostarczanego Przedmiotu Umowy, jeżeli:</w:t>
      </w:r>
    </w:p>
    <w:p w14:paraId="123AE5F5" w14:textId="77777777" w:rsidR="008F14E1" w:rsidRPr="002A0B53"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2A0B53">
        <w:rPr>
          <w:rFonts w:ascii="Tahoma" w:hAnsi="Tahoma" w:cs="Tahoma"/>
          <w:sz w:val="24"/>
          <w:szCs w:val="24"/>
        </w:rPr>
        <w:t>zmieniony sprzęt jest równoważny lub lepszy jakościowo/funkcjonalnie;</w:t>
      </w:r>
    </w:p>
    <w:p w14:paraId="7894A9DD" w14:textId="77777777" w:rsidR="008F14E1" w:rsidRPr="002A0B53"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2A0B53">
        <w:rPr>
          <w:rFonts w:ascii="Tahoma" w:hAnsi="Tahoma" w:cs="Tahoma"/>
          <w:sz w:val="24"/>
          <w:szCs w:val="24"/>
        </w:rPr>
        <w:lastRenderedPageBreak/>
        <w:t>zmiana jest podyktowana wycofaniem danego modelu z produkcji przez producenta;</w:t>
      </w:r>
    </w:p>
    <w:p w14:paraId="7A457686" w14:textId="77777777" w:rsidR="008F14E1" w:rsidRPr="002A0B53"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2A0B53">
        <w:rPr>
          <w:rFonts w:ascii="Tahoma" w:hAnsi="Tahoma" w:cs="Tahoma"/>
          <w:sz w:val="24"/>
          <w:szCs w:val="24"/>
        </w:rPr>
        <w:t>Wystąpienie okoliczności niezależnych od Stron (Siła Wyższa), które uniemożliwiają lub znacznie utrudniają wykonanie Umowy zgodnie z pierwotnym harmonogramem, co może skutkować zmianą terminu realizacji lub warunków dostawy.</w:t>
      </w:r>
    </w:p>
    <w:p w14:paraId="55E0DA9B" w14:textId="77777777" w:rsidR="008F14E1" w:rsidRPr="002A0B53"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2A0B53">
        <w:rPr>
          <w:rFonts w:ascii="Tahoma" w:hAnsi="Tahoma" w:cs="Tahoma"/>
          <w:sz w:val="24"/>
          <w:szCs w:val="24"/>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opóźnień logistycznych w części dotyczącej wskazanych pozycji.</w:t>
      </w:r>
    </w:p>
    <w:p w14:paraId="2E2F43C0" w14:textId="2735327F" w:rsidR="008F14E1" w:rsidRPr="002A0B53"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2A0B53">
        <w:rPr>
          <w:rFonts w:ascii="Tahoma" w:hAnsi="Tahoma" w:cs="Tahoma"/>
          <w:sz w:val="24"/>
          <w:szCs w:val="24"/>
        </w:rPr>
        <w:t>Potrzeby wynikającej ze specyfiki działalności Zamawiającego – w zakresie zmiany terminu odbioru dostawy.</w:t>
      </w:r>
      <w:r w:rsidR="00A718E9" w:rsidRPr="002A0B53">
        <w:rPr>
          <w:rFonts w:ascii="Tahoma" w:hAnsi="Tahoma" w:cs="Tahoma"/>
          <w:sz w:val="24"/>
          <w:szCs w:val="24"/>
        </w:rPr>
        <w:t xml:space="preserve"> </w:t>
      </w:r>
    </w:p>
    <w:p w14:paraId="3005B500" w14:textId="7071CA57" w:rsidR="001C090B" w:rsidRPr="002A0B53" w:rsidRDefault="008F14E1" w:rsidP="008F14E1">
      <w:pPr>
        <w:pStyle w:val="Akapitzlist"/>
        <w:numPr>
          <w:ilvl w:val="1"/>
          <w:numId w:val="5"/>
        </w:numPr>
        <w:shd w:val="clear" w:color="auto" w:fill="FFFFFF"/>
        <w:spacing w:after="0" w:line="276" w:lineRule="auto"/>
        <w:jc w:val="both"/>
        <w:rPr>
          <w:rFonts w:ascii="Tahoma" w:eastAsia="Arial" w:hAnsi="Tahoma" w:cs="Tahoma"/>
          <w:color w:val="000000"/>
          <w:sz w:val="24"/>
          <w:szCs w:val="24"/>
        </w:rPr>
      </w:pPr>
      <w:r w:rsidRPr="002A0B53">
        <w:rPr>
          <w:rFonts w:ascii="Tahoma" w:hAnsi="Tahoma" w:cs="Tahoma"/>
          <w:sz w:val="24"/>
          <w:szCs w:val="24"/>
        </w:rPr>
        <w:t>Konieczności zmiany terminu dostawy w związku z przygotowaniem miejsca dostawy</w:t>
      </w:r>
      <w:r w:rsidRPr="002A0B53">
        <w:rPr>
          <w:rFonts w:ascii="Tahoma" w:eastAsia="Arial" w:hAnsi="Tahoma" w:cs="Tahoma"/>
          <w:color w:val="000000"/>
          <w:sz w:val="24"/>
          <w:szCs w:val="24"/>
        </w:rPr>
        <w:t>.</w:t>
      </w:r>
      <w:r w:rsidR="00A718E9" w:rsidRPr="002A0B53">
        <w:rPr>
          <w:rFonts w:ascii="Tahoma" w:eastAsia="Arial" w:hAnsi="Tahoma" w:cs="Tahoma"/>
          <w:color w:val="000000"/>
          <w:sz w:val="24"/>
          <w:szCs w:val="24"/>
        </w:rPr>
        <w:t xml:space="preserve"> </w:t>
      </w:r>
    </w:p>
    <w:p w14:paraId="7E019E79" w14:textId="77777777" w:rsidR="008A7CC4" w:rsidRPr="00BE185C" w:rsidRDefault="008A7CC4" w:rsidP="003052C0">
      <w:pPr>
        <w:shd w:val="clear" w:color="auto" w:fill="FFFFFF"/>
        <w:spacing w:after="0" w:line="276" w:lineRule="auto"/>
        <w:jc w:val="both"/>
        <w:rPr>
          <w:rFonts w:ascii="Tahoma" w:eastAsia="Arial" w:hAnsi="Tahoma" w:cs="Tahoma"/>
          <w:color w:val="000000"/>
          <w:sz w:val="24"/>
          <w:szCs w:val="24"/>
        </w:rPr>
      </w:pPr>
    </w:p>
    <w:p w14:paraId="4C147FAE" w14:textId="127DDCB1" w:rsidR="008A7CC4" w:rsidRPr="00BE185C" w:rsidRDefault="008A7CC4" w:rsidP="00EC3F3A">
      <w:pPr>
        <w:pStyle w:val="Akapitzlist"/>
        <w:numPr>
          <w:ilvl w:val="0"/>
          <w:numId w:val="24"/>
        </w:numPr>
        <w:shd w:val="clear" w:color="auto" w:fill="FFFFFF"/>
        <w:spacing w:after="0" w:line="276" w:lineRule="auto"/>
        <w:ind w:left="709" w:hanging="357"/>
        <w:jc w:val="both"/>
        <w:rPr>
          <w:rFonts w:ascii="Tahoma" w:eastAsia="Arial" w:hAnsi="Tahoma" w:cs="Tahoma"/>
          <w:b/>
          <w:bCs/>
          <w:sz w:val="24"/>
          <w:szCs w:val="24"/>
        </w:rPr>
      </w:pPr>
      <w:r w:rsidRPr="00BE185C">
        <w:rPr>
          <w:rFonts w:ascii="Tahoma" w:eastAsia="Arial" w:hAnsi="Tahoma" w:cs="Tahoma"/>
          <w:b/>
          <w:bCs/>
          <w:sz w:val="24"/>
          <w:szCs w:val="24"/>
        </w:rPr>
        <w:t>Warunki i wymagania dotyczące oferenta</w:t>
      </w:r>
    </w:p>
    <w:p w14:paraId="17380F84" w14:textId="18D92DA4" w:rsidR="004A4FC0" w:rsidRPr="002A0B53" w:rsidRDefault="004A4FC0" w:rsidP="00EC3F3A">
      <w:pPr>
        <w:pStyle w:val="Akapitzlist"/>
        <w:numPr>
          <w:ilvl w:val="3"/>
          <w:numId w:val="24"/>
        </w:numPr>
        <w:shd w:val="clear" w:color="auto" w:fill="FFFFFF"/>
        <w:spacing w:after="0" w:line="276" w:lineRule="auto"/>
        <w:ind w:left="709" w:hanging="283"/>
        <w:jc w:val="both"/>
        <w:rPr>
          <w:rFonts w:ascii="Tahoma" w:eastAsia="Arial" w:hAnsi="Tahoma" w:cs="Tahoma"/>
          <w:sz w:val="24"/>
          <w:szCs w:val="24"/>
        </w:rPr>
      </w:pPr>
      <w:bookmarkStart w:id="3" w:name="_Hlk214887565"/>
      <w:r w:rsidRPr="00BE185C">
        <w:rPr>
          <w:rFonts w:ascii="Tahoma" w:eastAsia="Arial" w:hAnsi="Tahoma" w:cs="Tahoma"/>
          <w:sz w:val="24"/>
          <w:szCs w:val="24"/>
        </w:rPr>
        <w:t xml:space="preserve">O </w:t>
      </w:r>
      <w:r w:rsidRPr="002A0B53">
        <w:rPr>
          <w:rFonts w:ascii="Tahoma" w:eastAsia="Arial" w:hAnsi="Tahoma" w:cs="Tahoma"/>
          <w:sz w:val="24"/>
          <w:szCs w:val="24"/>
        </w:rPr>
        <w:t xml:space="preserve">udzielenie zamówienia mogą ubiegać się Oferenci, którzy spełniają </w:t>
      </w:r>
      <w:r w:rsidR="00967BA4" w:rsidRPr="002A0B53">
        <w:rPr>
          <w:rFonts w:ascii="Tahoma" w:eastAsia="Arial" w:hAnsi="Tahoma" w:cs="Tahoma"/>
          <w:sz w:val="24"/>
          <w:szCs w:val="24"/>
        </w:rPr>
        <w:t xml:space="preserve">łącznie </w:t>
      </w:r>
      <w:r w:rsidRPr="002A0B53">
        <w:rPr>
          <w:rFonts w:ascii="Tahoma" w:eastAsia="Arial" w:hAnsi="Tahoma" w:cs="Tahoma"/>
          <w:sz w:val="24"/>
          <w:szCs w:val="24"/>
        </w:rPr>
        <w:t>warunki dotyczące</w:t>
      </w:r>
      <w:bookmarkEnd w:id="3"/>
      <w:r w:rsidRPr="002A0B53">
        <w:rPr>
          <w:rFonts w:ascii="Tahoma" w:eastAsia="Arial" w:hAnsi="Tahoma" w:cs="Tahoma"/>
          <w:sz w:val="24"/>
          <w:szCs w:val="24"/>
        </w:rPr>
        <w:t xml:space="preserve">: </w:t>
      </w:r>
    </w:p>
    <w:p w14:paraId="312B7BA6" w14:textId="2031EEAD" w:rsidR="008A7CC4" w:rsidRPr="00BE185C" w:rsidRDefault="004A4FC0" w:rsidP="001E3719">
      <w:pPr>
        <w:pStyle w:val="Akapitzlist"/>
        <w:numPr>
          <w:ilvl w:val="1"/>
          <w:numId w:val="20"/>
        </w:numPr>
        <w:shd w:val="clear" w:color="auto" w:fill="FFFFFF"/>
        <w:spacing w:after="0" w:line="276" w:lineRule="auto"/>
        <w:jc w:val="both"/>
        <w:rPr>
          <w:rFonts w:ascii="Tahoma" w:eastAsia="Arial" w:hAnsi="Tahoma" w:cs="Tahoma"/>
          <w:sz w:val="24"/>
          <w:szCs w:val="24"/>
        </w:rPr>
      </w:pPr>
      <w:r w:rsidRPr="002A0B53">
        <w:rPr>
          <w:rFonts w:ascii="Tahoma" w:eastAsia="Arial" w:hAnsi="Tahoma" w:cs="Tahoma"/>
          <w:sz w:val="24"/>
          <w:szCs w:val="24"/>
        </w:rPr>
        <w:t>ubezpieczenia odpowiedzialności cywilnej, posiadając aktualną</w:t>
      </w:r>
      <w:r w:rsidR="00B55032" w:rsidRPr="002A0B53">
        <w:rPr>
          <w:rFonts w:ascii="Tahoma" w:eastAsia="Arial" w:hAnsi="Tahoma" w:cs="Tahoma"/>
          <w:sz w:val="24"/>
          <w:szCs w:val="24"/>
        </w:rPr>
        <w:t xml:space="preserve"> </w:t>
      </w:r>
      <w:r w:rsidR="00CE5C60" w:rsidRPr="002A0B53">
        <w:rPr>
          <w:rFonts w:ascii="Tahoma" w:eastAsia="Arial" w:hAnsi="Tahoma" w:cs="Tahoma"/>
          <w:sz w:val="24"/>
          <w:szCs w:val="24"/>
        </w:rPr>
        <w:t>na dzień złożenia</w:t>
      </w:r>
      <w:r w:rsidR="00B55032" w:rsidRPr="002A0B53">
        <w:rPr>
          <w:rFonts w:ascii="Tahoma" w:eastAsia="Arial" w:hAnsi="Tahoma" w:cs="Tahoma"/>
          <w:sz w:val="24"/>
          <w:szCs w:val="24"/>
        </w:rPr>
        <w:t xml:space="preserve"> oferty </w:t>
      </w:r>
      <w:r w:rsidRPr="002A0B53">
        <w:rPr>
          <w:rFonts w:ascii="Tahoma" w:eastAsia="Arial" w:hAnsi="Tahoma" w:cs="Tahoma"/>
          <w:sz w:val="24"/>
          <w:szCs w:val="24"/>
        </w:rPr>
        <w:t>polisę OC w</w:t>
      </w:r>
      <w:r w:rsidR="000B4C81" w:rsidRPr="002A0B53">
        <w:rPr>
          <w:rFonts w:ascii="Tahoma" w:eastAsia="Arial" w:hAnsi="Tahoma" w:cs="Tahoma"/>
          <w:sz w:val="24"/>
          <w:szCs w:val="24"/>
        </w:rPr>
        <w:t> </w:t>
      </w:r>
      <w:r w:rsidRPr="002A0B53">
        <w:rPr>
          <w:rFonts w:ascii="Tahoma" w:eastAsia="Arial" w:hAnsi="Tahoma" w:cs="Tahoma"/>
          <w:sz w:val="24"/>
          <w:szCs w:val="24"/>
        </w:rPr>
        <w:t>zakresie prowadzonej działalności związanej z</w:t>
      </w:r>
      <w:r w:rsidR="00636E89" w:rsidRPr="002A0B53">
        <w:rPr>
          <w:rFonts w:ascii="Tahoma" w:eastAsia="Arial" w:hAnsi="Tahoma" w:cs="Tahoma"/>
          <w:sz w:val="24"/>
          <w:szCs w:val="24"/>
        </w:rPr>
        <w:t> </w:t>
      </w:r>
      <w:r w:rsidRPr="002A0B53">
        <w:rPr>
          <w:rFonts w:ascii="Tahoma" w:eastAsia="Arial" w:hAnsi="Tahoma" w:cs="Tahoma"/>
          <w:sz w:val="24"/>
          <w:szCs w:val="24"/>
        </w:rPr>
        <w:t>przedmiotem zamówienia</w:t>
      </w:r>
      <w:r w:rsidR="00710A6A" w:rsidRPr="002A0B53">
        <w:rPr>
          <w:rFonts w:ascii="Tahoma" w:eastAsia="Arial" w:hAnsi="Tahoma" w:cs="Tahoma"/>
          <w:sz w:val="24"/>
          <w:szCs w:val="24"/>
        </w:rPr>
        <w:t xml:space="preserve"> na sumę gwarancyjną co najmniej </w:t>
      </w:r>
      <w:r w:rsidR="00252F4D" w:rsidRPr="002A0B53">
        <w:rPr>
          <w:rFonts w:ascii="Tahoma" w:eastAsia="Arial" w:hAnsi="Tahoma" w:cs="Tahoma"/>
          <w:sz w:val="24"/>
          <w:szCs w:val="24"/>
        </w:rPr>
        <w:t>1</w:t>
      </w:r>
      <w:r w:rsidR="00710A6A" w:rsidRPr="002A0B53">
        <w:rPr>
          <w:rFonts w:ascii="Tahoma" w:eastAsia="Arial" w:hAnsi="Tahoma" w:cs="Tahoma"/>
          <w:sz w:val="24"/>
          <w:szCs w:val="24"/>
        </w:rPr>
        <w:t xml:space="preserve">00.000,00 zł </w:t>
      </w:r>
      <w:r w:rsidR="00710A6A" w:rsidRPr="002A0B53">
        <w:rPr>
          <w:rFonts w:ascii="Tahoma" w:eastAsia="Arial" w:hAnsi="Tahoma" w:cs="Tahoma"/>
          <w:i/>
          <w:iCs/>
          <w:sz w:val="24"/>
          <w:szCs w:val="24"/>
        </w:rPr>
        <w:t xml:space="preserve">(słownie: </w:t>
      </w:r>
      <w:r w:rsidR="00252F4D" w:rsidRPr="002A0B53">
        <w:rPr>
          <w:rFonts w:ascii="Tahoma" w:eastAsia="Arial" w:hAnsi="Tahoma" w:cs="Tahoma"/>
          <w:i/>
          <w:iCs/>
          <w:sz w:val="24"/>
          <w:szCs w:val="24"/>
        </w:rPr>
        <w:t xml:space="preserve">sto </w:t>
      </w:r>
      <w:r w:rsidR="00710A6A" w:rsidRPr="002A0B53">
        <w:rPr>
          <w:rFonts w:ascii="Tahoma" w:eastAsia="Arial" w:hAnsi="Tahoma" w:cs="Tahoma"/>
          <w:i/>
          <w:iCs/>
          <w:sz w:val="24"/>
          <w:szCs w:val="24"/>
        </w:rPr>
        <w:t>tysięcy złotych 00/100)</w:t>
      </w:r>
      <w:r w:rsidR="00B4752B" w:rsidRPr="002A0B53">
        <w:rPr>
          <w:rFonts w:ascii="Tahoma" w:hAnsi="Tahoma" w:cs="Tahoma"/>
          <w:sz w:val="24"/>
          <w:szCs w:val="24"/>
        </w:rPr>
        <w:t xml:space="preserve">. W celu potwierdzenia spełnienia warunku </w:t>
      </w:r>
      <w:r w:rsidR="00170E0A" w:rsidRPr="002A0B53">
        <w:rPr>
          <w:rFonts w:ascii="Tahoma" w:hAnsi="Tahoma" w:cs="Tahoma"/>
          <w:sz w:val="24"/>
          <w:szCs w:val="24"/>
        </w:rPr>
        <w:t>Oferent</w:t>
      </w:r>
      <w:r w:rsidR="00B4752B" w:rsidRPr="002A0B53">
        <w:rPr>
          <w:rFonts w:ascii="Tahoma" w:hAnsi="Tahoma" w:cs="Tahoma"/>
          <w:sz w:val="24"/>
          <w:szCs w:val="24"/>
        </w:rPr>
        <w:t xml:space="preserve"> zobowiązany jest dołączyć do oferty kopię aktualnej i</w:t>
      </w:r>
      <w:r w:rsidR="004817B7" w:rsidRPr="002A0B53">
        <w:rPr>
          <w:rFonts w:ascii="Tahoma" w:hAnsi="Tahoma" w:cs="Tahoma"/>
          <w:sz w:val="24"/>
          <w:szCs w:val="24"/>
        </w:rPr>
        <w:t> </w:t>
      </w:r>
      <w:r w:rsidR="00B4752B" w:rsidRPr="002A0B53">
        <w:rPr>
          <w:rFonts w:ascii="Tahoma" w:hAnsi="Tahoma" w:cs="Tahoma"/>
          <w:sz w:val="24"/>
          <w:szCs w:val="24"/>
        </w:rPr>
        <w:t>opłaconej polisy</w:t>
      </w:r>
      <w:r w:rsidR="00B4752B" w:rsidRPr="00BE185C">
        <w:rPr>
          <w:rFonts w:ascii="Tahoma" w:hAnsi="Tahoma" w:cs="Tahoma"/>
          <w:sz w:val="24"/>
          <w:szCs w:val="24"/>
        </w:rPr>
        <w:t xml:space="preserve"> ubezpieczenia OC lub inny dokument</w:t>
      </w:r>
      <w:r w:rsidR="002C0F9B" w:rsidRPr="00BE185C">
        <w:rPr>
          <w:rFonts w:ascii="Tahoma" w:hAnsi="Tahoma" w:cs="Tahoma"/>
          <w:sz w:val="24"/>
          <w:szCs w:val="24"/>
        </w:rPr>
        <w:t xml:space="preserve"> potwierdzający zawarcie ubezpieczenia</w:t>
      </w:r>
      <w:r w:rsidR="00B4752B" w:rsidRPr="00BE185C">
        <w:rPr>
          <w:rFonts w:ascii="Tahoma" w:hAnsi="Tahoma" w:cs="Tahoma"/>
          <w:sz w:val="24"/>
          <w:szCs w:val="24"/>
        </w:rPr>
        <w:t>, wraz z dowodem opłacenia składki</w:t>
      </w:r>
      <w:r w:rsidR="00B55032" w:rsidRPr="00BE185C">
        <w:rPr>
          <w:rFonts w:ascii="Tahoma" w:hAnsi="Tahoma" w:cs="Tahoma"/>
          <w:sz w:val="24"/>
          <w:szCs w:val="24"/>
        </w:rPr>
        <w:t>. W przypadku posiadania przez Oferenta polisy ubezpieczenia OC z odroczonym terminem płatności składki przypadającym po upływie terminu składania ofert, Zamawiający uzna za wystarczające do spełnienia niniejszego warunku przedłożenie polisy ubezpieczenia OC bez dowodu opłacenia składki</w:t>
      </w:r>
      <w:r w:rsidR="00BB1964" w:rsidRPr="00BE185C">
        <w:rPr>
          <w:rFonts w:ascii="Tahoma" w:hAnsi="Tahoma" w:cs="Tahoma"/>
          <w:sz w:val="24"/>
          <w:szCs w:val="24"/>
        </w:rPr>
        <w:t>.</w:t>
      </w:r>
    </w:p>
    <w:p w14:paraId="12FBBB91" w14:textId="61CC70C0" w:rsidR="0077245F" w:rsidRPr="002A0B53" w:rsidRDefault="00FC37A5" w:rsidP="00C1007D">
      <w:pPr>
        <w:pStyle w:val="Akapitzlist"/>
        <w:numPr>
          <w:ilvl w:val="1"/>
          <w:numId w:val="20"/>
        </w:numPr>
        <w:shd w:val="clear" w:color="auto" w:fill="FFFFFF"/>
        <w:spacing w:after="0" w:line="276" w:lineRule="auto"/>
        <w:jc w:val="both"/>
        <w:rPr>
          <w:rFonts w:ascii="Tahoma" w:eastAsia="Arial" w:hAnsi="Tahoma" w:cs="Tahoma"/>
          <w:sz w:val="24"/>
          <w:szCs w:val="24"/>
        </w:rPr>
      </w:pPr>
      <w:bookmarkStart w:id="4" w:name="_Hlk216095867"/>
      <w:bookmarkStart w:id="5" w:name="_Hlk216095524"/>
      <w:r w:rsidRPr="002A0B53">
        <w:rPr>
          <w:rFonts w:ascii="Tahoma" w:eastAsia="Arial" w:hAnsi="Tahoma" w:cs="Tahoma"/>
          <w:sz w:val="24"/>
          <w:szCs w:val="24"/>
        </w:rPr>
        <w:t xml:space="preserve">działalności Oferenta, oświadczając, że przedmiot zamówienia wchodzi w profil jego działalności i </w:t>
      </w:r>
      <w:bookmarkStart w:id="6" w:name="_Hlk215741862"/>
      <w:r w:rsidRPr="002A0B53">
        <w:rPr>
          <w:rFonts w:ascii="Tahoma" w:eastAsia="Arial" w:hAnsi="Tahoma" w:cs="Tahoma"/>
          <w:sz w:val="24"/>
          <w:szCs w:val="24"/>
        </w:rPr>
        <w:t xml:space="preserve">posiada on doświadczenie w zakresie realizacji </w:t>
      </w:r>
      <w:bookmarkEnd w:id="6"/>
      <w:r w:rsidRPr="002A0B53">
        <w:rPr>
          <w:rFonts w:ascii="Tahoma" w:eastAsia="Arial" w:hAnsi="Tahoma" w:cs="Tahoma"/>
          <w:sz w:val="24"/>
          <w:szCs w:val="24"/>
        </w:rPr>
        <w:t>podobnych zamówień</w:t>
      </w:r>
      <w:r w:rsidR="00FF519F" w:rsidRPr="002A0B53">
        <w:rPr>
          <w:rFonts w:ascii="Tahoma" w:eastAsia="Arial" w:hAnsi="Tahoma" w:cs="Tahoma"/>
          <w:sz w:val="24"/>
          <w:szCs w:val="24"/>
        </w:rPr>
        <w:t xml:space="preserve">, rozumianych jako </w:t>
      </w:r>
      <w:r w:rsidR="00BB4194" w:rsidRPr="002A0B53">
        <w:rPr>
          <w:rFonts w:ascii="Tahoma" w:eastAsia="Arial" w:hAnsi="Tahoma" w:cs="Tahoma"/>
          <w:sz w:val="24"/>
          <w:szCs w:val="24"/>
        </w:rPr>
        <w:t>dostawa</w:t>
      </w:r>
      <w:r w:rsidR="00FF519F" w:rsidRPr="002A0B53">
        <w:rPr>
          <w:rFonts w:ascii="Tahoma" w:eastAsia="Arial" w:hAnsi="Tahoma" w:cs="Tahoma"/>
          <w:sz w:val="24"/>
          <w:szCs w:val="24"/>
        </w:rPr>
        <w:t xml:space="preserve"> </w:t>
      </w:r>
      <w:r w:rsidR="00252F4D" w:rsidRPr="002A0B53">
        <w:rPr>
          <w:rFonts w:ascii="Tahoma" w:eastAsia="Arial" w:hAnsi="Tahoma" w:cs="Tahoma"/>
          <w:sz w:val="24"/>
          <w:szCs w:val="24"/>
        </w:rPr>
        <w:t>plotera do drewna i HPL</w:t>
      </w:r>
      <w:r w:rsidR="00487729" w:rsidRPr="002A0B53">
        <w:rPr>
          <w:rFonts w:ascii="Tahoma" w:eastAsia="Arial" w:hAnsi="Tahoma" w:cs="Tahoma"/>
          <w:sz w:val="24"/>
          <w:szCs w:val="24"/>
        </w:rPr>
        <w:t xml:space="preserve"> </w:t>
      </w:r>
      <w:r w:rsidR="009130C8" w:rsidRPr="002A0B53">
        <w:rPr>
          <w:rFonts w:ascii="Tahoma" w:eastAsia="Arial" w:hAnsi="Tahoma" w:cs="Tahoma"/>
          <w:sz w:val="24"/>
          <w:szCs w:val="24"/>
        </w:rPr>
        <w:t>zgodnie z oferowanym modelem</w:t>
      </w:r>
      <w:r w:rsidRPr="002A0B53">
        <w:rPr>
          <w:rFonts w:ascii="Tahoma" w:eastAsia="Arial" w:hAnsi="Tahoma" w:cs="Tahoma"/>
          <w:sz w:val="24"/>
          <w:szCs w:val="24"/>
        </w:rPr>
        <w:t>, co</w:t>
      </w:r>
      <w:r w:rsidRPr="002A0B53">
        <w:rPr>
          <w:rFonts w:ascii="Tahoma" w:hAnsi="Tahoma"/>
          <w:sz w:val="24"/>
        </w:rPr>
        <w:t xml:space="preserve"> wykaże</w:t>
      </w:r>
      <w:r w:rsidRPr="002A0B53">
        <w:rPr>
          <w:rFonts w:ascii="Tahoma" w:eastAsia="Arial" w:hAnsi="Tahoma" w:cs="Tahoma"/>
          <w:sz w:val="24"/>
          <w:szCs w:val="24"/>
        </w:rPr>
        <w:t xml:space="preserve"> wskazując w oświadczeniu stanowiącym Załącznik nr 4 do Zapytania ofertowego, że wykonał </w:t>
      </w:r>
      <w:bookmarkStart w:id="7" w:name="_Hlk216781149"/>
      <w:r w:rsidRPr="002A0B53">
        <w:rPr>
          <w:rFonts w:ascii="Tahoma" w:eastAsia="Arial" w:hAnsi="Tahoma" w:cs="Tahoma"/>
          <w:sz w:val="24"/>
          <w:szCs w:val="24"/>
        </w:rPr>
        <w:t>w okresie</w:t>
      </w:r>
      <w:r w:rsidRPr="002A0B53">
        <w:rPr>
          <w:rFonts w:ascii="Tahoma" w:hAnsi="Tahoma"/>
          <w:sz w:val="24"/>
        </w:rPr>
        <w:t xml:space="preserve"> ostatnich 3 lat przed upływem terminu składania ofert</w:t>
      </w:r>
      <w:r w:rsidRPr="002A0B53">
        <w:rPr>
          <w:rFonts w:ascii="Tahoma" w:eastAsia="Arial" w:hAnsi="Tahoma" w:cs="Tahoma"/>
          <w:sz w:val="24"/>
          <w:szCs w:val="24"/>
        </w:rPr>
        <w:t xml:space="preserve"> –</w:t>
      </w:r>
      <w:r w:rsidRPr="002A0B53">
        <w:rPr>
          <w:rFonts w:ascii="Tahoma" w:hAnsi="Tahoma"/>
          <w:sz w:val="24"/>
        </w:rPr>
        <w:t xml:space="preserve"> a jeżeli okres prowadzenia działalności jest krótszy</w:t>
      </w:r>
      <w:r w:rsidRPr="002A0B53">
        <w:rPr>
          <w:rFonts w:ascii="Tahoma" w:eastAsia="Arial" w:hAnsi="Tahoma" w:cs="Tahoma"/>
          <w:sz w:val="24"/>
          <w:szCs w:val="24"/>
        </w:rPr>
        <w:t>,</w:t>
      </w:r>
      <w:r w:rsidRPr="002A0B53">
        <w:rPr>
          <w:rFonts w:ascii="Tahoma" w:hAnsi="Tahoma"/>
          <w:sz w:val="24"/>
        </w:rPr>
        <w:t xml:space="preserve"> to w tym okresie</w:t>
      </w:r>
      <w:r w:rsidRPr="002A0B53">
        <w:rPr>
          <w:rFonts w:ascii="Tahoma" w:eastAsia="Arial" w:hAnsi="Tahoma" w:cs="Tahoma"/>
          <w:sz w:val="24"/>
          <w:szCs w:val="24"/>
        </w:rPr>
        <w:t xml:space="preserve"> – co najmniej trzy zamówienia</w:t>
      </w:r>
      <w:bookmarkEnd w:id="7"/>
      <w:r w:rsidR="00487729" w:rsidRPr="002A0B53">
        <w:rPr>
          <w:rFonts w:ascii="Tahoma" w:eastAsia="Arial" w:hAnsi="Tahoma" w:cs="Tahoma"/>
          <w:sz w:val="24"/>
          <w:szCs w:val="24"/>
        </w:rPr>
        <w:t>.</w:t>
      </w:r>
    </w:p>
    <w:p w14:paraId="6D261785" w14:textId="1FD3D7AB" w:rsidR="004B3197" w:rsidRPr="00DF75D1" w:rsidRDefault="00020DED" w:rsidP="00FC37A5">
      <w:pPr>
        <w:pStyle w:val="Akapitzlist"/>
        <w:shd w:val="clear" w:color="auto" w:fill="FFFFFF"/>
        <w:spacing w:after="0" w:line="276" w:lineRule="auto"/>
        <w:ind w:left="1065"/>
        <w:jc w:val="both"/>
        <w:rPr>
          <w:rFonts w:ascii="Tahoma" w:eastAsia="Arial" w:hAnsi="Tahoma" w:cs="Tahoma"/>
          <w:sz w:val="24"/>
          <w:szCs w:val="24"/>
        </w:rPr>
      </w:pPr>
      <w:r w:rsidRPr="00DF75D1">
        <w:rPr>
          <w:rFonts w:ascii="Tahoma" w:eastAsia="Arial" w:hAnsi="Tahoma" w:cs="Tahoma"/>
          <w:sz w:val="24"/>
          <w:szCs w:val="24"/>
        </w:rPr>
        <w:t>W przypadku Wykonawców wspólnie ubiegających się o udzielenie zamówienia, powyższy warunek musi spełnić w całości co najmniej jeden z</w:t>
      </w:r>
      <w:r w:rsidR="00451C0A" w:rsidRPr="00DF75D1">
        <w:rPr>
          <w:rFonts w:ascii="Tahoma" w:eastAsia="Arial" w:hAnsi="Tahoma" w:cs="Tahoma"/>
          <w:sz w:val="24"/>
          <w:szCs w:val="24"/>
        </w:rPr>
        <w:t> </w:t>
      </w:r>
      <w:r w:rsidRPr="00DF75D1">
        <w:rPr>
          <w:rFonts w:ascii="Tahoma" w:eastAsia="Arial" w:hAnsi="Tahoma" w:cs="Tahoma"/>
          <w:sz w:val="24"/>
          <w:szCs w:val="24"/>
        </w:rPr>
        <w:t>Wykonawców wspólnie ubiegający się o udzielenie zamówienia.</w:t>
      </w:r>
      <w:r w:rsidR="008A2CB9" w:rsidRPr="00DF75D1">
        <w:rPr>
          <w:rFonts w:ascii="Tahoma" w:eastAsia="Arial" w:hAnsi="Tahoma" w:cs="Tahoma"/>
          <w:sz w:val="24"/>
          <w:szCs w:val="24"/>
        </w:rPr>
        <w:t xml:space="preserve"> </w:t>
      </w:r>
      <w:r w:rsidR="008A2CB9" w:rsidRPr="00DF75D1">
        <w:rPr>
          <w:rFonts w:ascii="Tahoma" w:eastAsia="Arial" w:hAnsi="Tahoma" w:cs="Tahoma"/>
          <w:sz w:val="24"/>
          <w:szCs w:val="24"/>
        </w:rPr>
        <w:lastRenderedPageBreak/>
        <w:t>Doświadczenie Wykonawców wspólnie ubiegających się o udzielenie zamówienia nie podlega sumowaniu.</w:t>
      </w:r>
    </w:p>
    <w:p w14:paraId="3C5E0E56" w14:textId="00117208" w:rsidR="004B3197" w:rsidRPr="00DF75D1" w:rsidRDefault="004B3197" w:rsidP="00FC37A5">
      <w:pPr>
        <w:pStyle w:val="Akapitzlist"/>
        <w:shd w:val="clear" w:color="auto" w:fill="FFFFFF"/>
        <w:spacing w:after="0" w:line="276" w:lineRule="auto"/>
        <w:ind w:left="1065"/>
        <w:jc w:val="both"/>
        <w:rPr>
          <w:rFonts w:ascii="Tahoma" w:eastAsia="Arial" w:hAnsi="Tahoma" w:cs="Tahoma"/>
          <w:sz w:val="24"/>
          <w:szCs w:val="24"/>
        </w:rPr>
      </w:pPr>
      <w:r w:rsidRPr="00DF75D1">
        <w:rPr>
          <w:rFonts w:ascii="Tahoma" w:eastAsia="Arial" w:hAnsi="Tahoma" w:cs="Tahoma"/>
          <w:sz w:val="24"/>
          <w:szCs w:val="24"/>
        </w:rPr>
        <w:t>Oferent oświadcza, że posiada potencjał kadrowy zapewniający terminowe i profesjonalne wykonanie przedmiotu zamówienia.</w:t>
      </w:r>
    </w:p>
    <w:p w14:paraId="4D793CD0" w14:textId="48FDCEBB" w:rsidR="00E15EC5" w:rsidRPr="00DF75D1" w:rsidRDefault="00020DED" w:rsidP="00E15EC5">
      <w:pPr>
        <w:pStyle w:val="Akapitzlist"/>
        <w:shd w:val="clear" w:color="auto" w:fill="FFFFFF"/>
        <w:spacing w:after="0" w:line="276" w:lineRule="auto"/>
        <w:ind w:left="1065"/>
        <w:jc w:val="both"/>
        <w:rPr>
          <w:rFonts w:ascii="Tahoma" w:eastAsia="Arial" w:hAnsi="Tahoma" w:cs="Tahoma"/>
          <w:sz w:val="24"/>
          <w:szCs w:val="24"/>
        </w:rPr>
      </w:pPr>
      <w:r w:rsidRPr="00DF75D1">
        <w:rPr>
          <w:rFonts w:ascii="Tahoma" w:eastAsia="Arial" w:hAnsi="Tahoma" w:cs="Tahoma"/>
          <w:sz w:val="24"/>
          <w:szCs w:val="24"/>
        </w:rPr>
        <w:t>Powyższe Oferent</w:t>
      </w:r>
      <w:r w:rsidR="00967BA4" w:rsidRPr="00DF75D1">
        <w:rPr>
          <w:rFonts w:ascii="Tahoma" w:hAnsi="Tahoma"/>
          <w:sz w:val="24"/>
        </w:rPr>
        <w:t xml:space="preserve"> wykaże</w:t>
      </w:r>
      <w:r w:rsidR="00967BA4" w:rsidRPr="00DF75D1">
        <w:rPr>
          <w:rFonts w:ascii="Tahoma" w:eastAsia="Arial" w:hAnsi="Tahoma" w:cs="Tahoma"/>
          <w:sz w:val="24"/>
          <w:szCs w:val="24"/>
        </w:rPr>
        <w:t xml:space="preserve"> wskazując </w:t>
      </w:r>
      <w:r w:rsidRPr="00DF75D1">
        <w:rPr>
          <w:rFonts w:ascii="Tahoma" w:eastAsia="Arial" w:hAnsi="Tahoma" w:cs="Tahoma"/>
          <w:sz w:val="24"/>
          <w:szCs w:val="24"/>
        </w:rPr>
        <w:t xml:space="preserve">odpowiednie informacje </w:t>
      </w:r>
      <w:r w:rsidR="00967BA4" w:rsidRPr="00DF75D1">
        <w:rPr>
          <w:rFonts w:ascii="Tahoma" w:eastAsia="Arial" w:hAnsi="Tahoma" w:cs="Tahoma"/>
          <w:sz w:val="24"/>
          <w:szCs w:val="24"/>
        </w:rPr>
        <w:t>w</w:t>
      </w:r>
      <w:r w:rsidR="00C34CD7" w:rsidRPr="00DF75D1">
        <w:rPr>
          <w:rFonts w:ascii="Tahoma" w:eastAsia="Arial" w:hAnsi="Tahoma" w:cs="Tahoma"/>
          <w:sz w:val="24"/>
          <w:szCs w:val="24"/>
        </w:rPr>
        <w:t> </w:t>
      </w:r>
      <w:r w:rsidR="00967BA4" w:rsidRPr="00DF75D1">
        <w:rPr>
          <w:rFonts w:ascii="Tahoma" w:eastAsia="Arial" w:hAnsi="Tahoma" w:cs="Tahoma"/>
          <w:sz w:val="24"/>
          <w:szCs w:val="24"/>
        </w:rPr>
        <w:t xml:space="preserve">oświadczeniu stanowiącym Załącznik nr </w:t>
      </w:r>
      <w:r w:rsidR="00171141" w:rsidRPr="00DF75D1">
        <w:rPr>
          <w:rFonts w:ascii="Tahoma" w:eastAsia="Arial" w:hAnsi="Tahoma" w:cs="Tahoma"/>
          <w:sz w:val="24"/>
          <w:szCs w:val="24"/>
        </w:rPr>
        <w:t>4</w:t>
      </w:r>
      <w:r w:rsidR="00967BA4" w:rsidRPr="00DF75D1">
        <w:rPr>
          <w:rFonts w:ascii="Tahoma" w:eastAsia="Arial" w:hAnsi="Tahoma" w:cs="Tahoma"/>
          <w:sz w:val="24"/>
          <w:szCs w:val="24"/>
        </w:rPr>
        <w:t xml:space="preserve"> do Zapytania ofertowego</w:t>
      </w:r>
      <w:bookmarkEnd w:id="4"/>
      <w:r w:rsidR="000B55C9" w:rsidRPr="00DF75D1">
        <w:rPr>
          <w:rFonts w:ascii="Tahoma" w:eastAsia="Arial" w:hAnsi="Tahoma" w:cs="Tahoma"/>
          <w:sz w:val="24"/>
          <w:szCs w:val="24"/>
        </w:rPr>
        <w:t xml:space="preserve">, do wykazu należy dołączyć dowody potwierdzające, że </w:t>
      </w:r>
      <w:r w:rsidR="007739D9" w:rsidRPr="00DF75D1">
        <w:rPr>
          <w:rFonts w:ascii="Tahoma" w:eastAsia="Arial" w:hAnsi="Tahoma" w:cs="Tahoma"/>
          <w:sz w:val="24"/>
          <w:szCs w:val="24"/>
        </w:rPr>
        <w:t>zamówieni</w:t>
      </w:r>
      <w:r w:rsidR="001E3DDE" w:rsidRPr="00DF75D1">
        <w:rPr>
          <w:rFonts w:ascii="Tahoma" w:eastAsia="Arial" w:hAnsi="Tahoma" w:cs="Tahoma"/>
          <w:sz w:val="24"/>
          <w:szCs w:val="24"/>
        </w:rPr>
        <w:t>a</w:t>
      </w:r>
      <w:r w:rsidR="000B55C9" w:rsidRPr="00DF75D1">
        <w:rPr>
          <w:rFonts w:ascii="Tahoma" w:eastAsia="Arial" w:hAnsi="Tahoma" w:cs="Tahoma"/>
          <w:sz w:val="24"/>
          <w:szCs w:val="24"/>
        </w:rPr>
        <w:t xml:space="preserve"> został</w:t>
      </w:r>
      <w:r w:rsidR="001E3DDE" w:rsidRPr="00DF75D1">
        <w:rPr>
          <w:rFonts w:ascii="Tahoma" w:eastAsia="Arial" w:hAnsi="Tahoma" w:cs="Tahoma"/>
          <w:sz w:val="24"/>
          <w:szCs w:val="24"/>
        </w:rPr>
        <w:t>y</w:t>
      </w:r>
      <w:r w:rsidR="000B55C9" w:rsidRPr="00DF75D1">
        <w:rPr>
          <w:rFonts w:ascii="Tahoma" w:eastAsia="Arial" w:hAnsi="Tahoma" w:cs="Tahoma"/>
          <w:sz w:val="24"/>
          <w:szCs w:val="24"/>
        </w:rPr>
        <w:t xml:space="preserve"> wykonan</w:t>
      </w:r>
      <w:r w:rsidR="001E3DDE" w:rsidRPr="00DF75D1">
        <w:rPr>
          <w:rFonts w:ascii="Tahoma" w:eastAsia="Arial" w:hAnsi="Tahoma" w:cs="Tahoma"/>
          <w:sz w:val="24"/>
          <w:szCs w:val="24"/>
        </w:rPr>
        <w:t>e</w:t>
      </w:r>
      <w:r w:rsidR="000B55C9" w:rsidRPr="00DF75D1">
        <w:rPr>
          <w:rFonts w:ascii="Tahoma" w:eastAsia="Arial" w:hAnsi="Tahoma" w:cs="Tahoma"/>
          <w:sz w:val="24"/>
          <w:szCs w:val="24"/>
        </w:rPr>
        <w:t xml:space="preserve"> w sposób należyty, np. poprzez przedłożenie wydanych przez </w:t>
      </w:r>
      <w:r w:rsidR="0018093A" w:rsidRPr="00DF75D1">
        <w:rPr>
          <w:rFonts w:ascii="Tahoma" w:eastAsia="Arial" w:hAnsi="Tahoma" w:cs="Tahoma"/>
          <w:sz w:val="24"/>
          <w:szCs w:val="24"/>
        </w:rPr>
        <w:t>Zamawiających</w:t>
      </w:r>
      <w:r w:rsidR="000B55C9" w:rsidRPr="00DF75D1">
        <w:rPr>
          <w:rFonts w:ascii="Tahoma" w:eastAsia="Arial" w:hAnsi="Tahoma" w:cs="Tahoma"/>
          <w:sz w:val="24"/>
          <w:szCs w:val="24"/>
        </w:rPr>
        <w:t xml:space="preserve"> referencji potwierdzających prawidłowość wykonania </w:t>
      </w:r>
      <w:r w:rsidR="003B1BE4" w:rsidRPr="00DF75D1">
        <w:rPr>
          <w:rFonts w:ascii="Tahoma" w:eastAsia="Arial" w:hAnsi="Tahoma" w:cs="Tahoma"/>
          <w:sz w:val="24"/>
          <w:szCs w:val="24"/>
        </w:rPr>
        <w:t>dostaw</w:t>
      </w:r>
      <w:r w:rsidR="000B55C9" w:rsidRPr="00DF75D1">
        <w:rPr>
          <w:rFonts w:ascii="Tahoma" w:eastAsia="Arial" w:hAnsi="Tahoma" w:cs="Tahoma"/>
          <w:sz w:val="24"/>
          <w:szCs w:val="24"/>
        </w:rPr>
        <w:t>, protokołów odbioru bez zastrzeżeń</w:t>
      </w:r>
      <w:r w:rsidR="007739D9" w:rsidRPr="00DF75D1">
        <w:rPr>
          <w:rFonts w:ascii="Tahoma" w:eastAsia="Arial" w:hAnsi="Tahoma" w:cs="Tahoma"/>
          <w:sz w:val="24"/>
          <w:szCs w:val="24"/>
        </w:rPr>
        <w:t xml:space="preserve">. Referencje lub inne dokumenty potwierdzające zrealizowanie zamówień muszą, pod rygorem odrzucenia oferty, potwierdzać informacje wskazane przez Oferenta w Załączniku nr 4 do Zapytania ofertowego </w:t>
      </w:r>
      <w:r w:rsidR="001B46FC" w:rsidRPr="00DF75D1">
        <w:rPr>
          <w:rFonts w:ascii="Tahoma" w:eastAsia="Arial" w:hAnsi="Tahoma" w:cs="Tahoma"/>
          <w:sz w:val="24"/>
          <w:szCs w:val="24"/>
        </w:rPr>
        <w:t>np</w:t>
      </w:r>
      <w:r w:rsidR="007739D9" w:rsidRPr="00DF75D1">
        <w:rPr>
          <w:rFonts w:ascii="Tahoma" w:eastAsia="Arial" w:hAnsi="Tahoma" w:cs="Tahoma"/>
          <w:sz w:val="24"/>
          <w:szCs w:val="24"/>
        </w:rPr>
        <w:t>. przedmiot zamówienia ze wskazaniem liczby sztuk, odbiorcę zamówienia ze wskazaniem jego nazwy (firmy) oraz nr NIP</w:t>
      </w:r>
      <w:bookmarkEnd w:id="5"/>
      <w:r w:rsidR="007739D9" w:rsidRPr="00DF75D1">
        <w:rPr>
          <w:rFonts w:ascii="Tahoma" w:eastAsia="Arial" w:hAnsi="Tahoma" w:cs="Tahoma"/>
          <w:sz w:val="24"/>
          <w:szCs w:val="24"/>
        </w:rPr>
        <w:t>, datę realizacji zamówienia oraz wartość netto każdego urządzenia objętego zamówieniem (w PLN).</w:t>
      </w:r>
    </w:p>
    <w:p w14:paraId="0F1E9BAB" w14:textId="052D47D7" w:rsidR="00E15EC5" w:rsidRPr="00DF75D1" w:rsidRDefault="00E15EC5" w:rsidP="00E15EC5">
      <w:pPr>
        <w:pStyle w:val="Akapitzlist"/>
        <w:numPr>
          <w:ilvl w:val="1"/>
          <w:numId w:val="20"/>
        </w:numPr>
        <w:shd w:val="clear" w:color="auto" w:fill="FFFFFF"/>
        <w:spacing w:after="0" w:line="276" w:lineRule="auto"/>
        <w:jc w:val="both"/>
        <w:rPr>
          <w:rFonts w:ascii="Tahoma" w:eastAsia="Arial" w:hAnsi="Tahoma" w:cs="Tahoma"/>
          <w:sz w:val="24"/>
          <w:szCs w:val="24"/>
        </w:rPr>
      </w:pPr>
      <w:r w:rsidRPr="00DF75D1">
        <w:rPr>
          <w:rFonts w:ascii="Tahoma" w:eastAsia="Arial" w:hAnsi="Tahoma" w:cs="Tahoma"/>
          <w:sz w:val="24"/>
          <w:szCs w:val="24"/>
        </w:rPr>
        <w:t>sytuacji</w:t>
      </w:r>
      <w:r w:rsidR="00751CDD" w:rsidRPr="00DF75D1">
        <w:rPr>
          <w:rFonts w:ascii="Tahoma" w:eastAsia="Arial" w:hAnsi="Tahoma" w:cs="Tahoma"/>
          <w:sz w:val="24"/>
          <w:szCs w:val="24"/>
        </w:rPr>
        <w:t xml:space="preserve"> finansowe</w:t>
      </w:r>
      <w:r w:rsidRPr="00DF75D1">
        <w:rPr>
          <w:rFonts w:ascii="Tahoma" w:eastAsia="Arial" w:hAnsi="Tahoma" w:cs="Tahoma"/>
          <w:sz w:val="24"/>
          <w:szCs w:val="24"/>
        </w:rPr>
        <w:t>j</w:t>
      </w:r>
      <w:r w:rsidR="00751CDD" w:rsidRPr="00DF75D1">
        <w:rPr>
          <w:rFonts w:ascii="Tahoma" w:eastAsia="Arial" w:hAnsi="Tahoma" w:cs="Tahoma"/>
          <w:sz w:val="24"/>
          <w:szCs w:val="24"/>
        </w:rPr>
        <w:t xml:space="preserve"> </w:t>
      </w:r>
      <w:r w:rsidRPr="00DF75D1">
        <w:rPr>
          <w:rFonts w:ascii="Tahoma" w:eastAsia="Arial" w:hAnsi="Tahoma" w:cs="Tahoma"/>
          <w:sz w:val="24"/>
          <w:szCs w:val="24"/>
        </w:rPr>
        <w:t>lub</w:t>
      </w:r>
      <w:r w:rsidR="00751CDD" w:rsidRPr="00DF75D1">
        <w:rPr>
          <w:rFonts w:ascii="Tahoma" w:eastAsia="Arial" w:hAnsi="Tahoma" w:cs="Tahoma"/>
          <w:sz w:val="24"/>
          <w:szCs w:val="24"/>
        </w:rPr>
        <w:t xml:space="preserve"> zdolnoś</w:t>
      </w:r>
      <w:r w:rsidRPr="00DF75D1">
        <w:rPr>
          <w:rFonts w:ascii="Tahoma" w:eastAsia="Arial" w:hAnsi="Tahoma" w:cs="Tahoma"/>
          <w:sz w:val="24"/>
          <w:szCs w:val="24"/>
        </w:rPr>
        <w:t>ci</w:t>
      </w:r>
      <w:r w:rsidR="00751CDD" w:rsidRPr="00DF75D1">
        <w:rPr>
          <w:rFonts w:ascii="Tahoma" w:eastAsia="Arial" w:hAnsi="Tahoma" w:cs="Tahoma"/>
          <w:sz w:val="24"/>
          <w:szCs w:val="24"/>
        </w:rPr>
        <w:t xml:space="preserve"> kredytow</w:t>
      </w:r>
      <w:r w:rsidRPr="00DF75D1">
        <w:rPr>
          <w:rFonts w:ascii="Tahoma" w:eastAsia="Arial" w:hAnsi="Tahoma" w:cs="Tahoma"/>
          <w:sz w:val="24"/>
          <w:szCs w:val="24"/>
        </w:rPr>
        <w:t xml:space="preserve">ej. </w:t>
      </w:r>
      <w:r w:rsidR="00E84685" w:rsidRPr="00DF75D1">
        <w:rPr>
          <w:rFonts w:ascii="Tahoma" w:eastAsia="Arial" w:hAnsi="Tahoma" w:cs="Tahoma"/>
          <w:sz w:val="24"/>
          <w:szCs w:val="24"/>
        </w:rPr>
        <w:t xml:space="preserve">Wykonawca spełni ten warunek, jeżeli wykaże, że posiada środki finansowe lub zdolność kredytową w wysokości co najmniej: </w:t>
      </w:r>
      <w:r w:rsidR="00024EEB" w:rsidRPr="00DF75D1">
        <w:rPr>
          <w:rFonts w:ascii="Tahoma" w:eastAsia="Arial" w:hAnsi="Tahoma" w:cs="Tahoma"/>
          <w:sz w:val="24"/>
          <w:szCs w:val="24"/>
        </w:rPr>
        <w:t>100</w:t>
      </w:r>
      <w:r w:rsidR="00E84685" w:rsidRPr="00DF75D1">
        <w:rPr>
          <w:rFonts w:ascii="Tahoma" w:eastAsia="Arial" w:hAnsi="Tahoma" w:cs="Tahoma"/>
          <w:sz w:val="24"/>
          <w:szCs w:val="24"/>
        </w:rPr>
        <w:t xml:space="preserve">.000,00 zł (słownie: </w:t>
      </w:r>
      <w:r w:rsidR="00024EEB" w:rsidRPr="00DF75D1">
        <w:rPr>
          <w:rFonts w:ascii="Tahoma" w:eastAsia="Arial" w:hAnsi="Tahoma" w:cs="Tahoma"/>
          <w:sz w:val="24"/>
          <w:szCs w:val="24"/>
        </w:rPr>
        <w:t xml:space="preserve">sto tysięcy </w:t>
      </w:r>
      <w:r w:rsidR="00E84685" w:rsidRPr="00DF75D1">
        <w:rPr>
          <w:rFonts w:ascii="Tahoma" w:eastAsia="Arial" w:hAnsi="Tahoma" w:cs="Tahoma"/>
          <w:sz w:val="24"/>
          <w:szCs w:val="24"/>
        </w:rPr>
        <w:t>złotych 00/100).</w:t>
      </w:r>
    </w:p>
    <w:p w14:paraId="1FFCFD60" w14:textId="77777777" w:rsidR="00E15EC5" w:rsidRPr="00DF75D1" w:rsidRDefault="00E84685" w:rsidP="00E15EC5">
      <w:pPr>
        <w:pStyle w:val="Akapitzlist"/>
        <w:shd w:val="clear" w:color="auto" w:fill="FFFFFF"/>
        <w:spacing w:after="0" w:line="276" w:lineRule="auto"/>
        <w:ind w:left="1065"/>
        <w:jc w:val="both"/>
        <w:rPr>
          <w:rFonts w:ascii="Tahoma" w:eastAsia="Arial" w:hAnsi="Tahoma" w:cs="Tahoma"/>
          <w:sz w:val="24"/>
          <w:szCs w:val="24"/>
        </w:rPr>
      </w:pPr>
      <w:r w:rsidRPr="00DF75D1">
        <w:rPr>
          <w:rFonts w:ascii="Tahoma" w:eastAsia="Arial" w:hAnsi="Tahoma" w:cs="Tahoma"/>
          <w:sz w:val="24"/>
          <w:szCs w:val="24"/>
        </w:rPr>
        <w:t>W celu potwierdzenia spełniania niniejszego warunku Wykonawca zobowiązany jest przedłożyć informację z banku lub spółdzielczej kasy oszczędnościowo-kredytowej potwierdzającą wysokość posiadanych środków finansowych lub zdolność kredytową w okresie nie wcześniejszym niż 1 miesiąc przed upływem terminu składania ofert.</w:t>
      </w:r>
    </w:p>
    <w:p w14:paraId="1F1C1A22" w14:textId="14CAC9B8" w:rsidR="00E15EC5" w:rsidRPr="00DF75D1"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DF75D1">
        <w:rPr>
          <w:rFonts w:ascii="Tahoma" w:eastAsia="Arial" w:hAnsi="Tahoma" w:cs="Tahoma"/>
          <w:sz w:val="24"/>
          <w:szCs w:val="24"/>
        </w:rPr>
        <w:t>Zamawiający dopuszcza możliwość uzupełnienia brakujących dokumentów na wezwanie, jednakże uzupełnione dokumenty muszą potwierdzać stan faktyczny na dzień składania ofert. Data wystawienia uzupełnianego dokumentu nie może być późniejsza niż wyznaczony termin składania ofert. Dokumenty wystawione z datą późniejszą niż termin składania ofert zostaną uznane za niespełniające warunku udziału w postępowaniu, co skutkować będzie odrzuceniem oferty.</w:t>
      </w:r>
    </w:p>
    <w:p w14:paraId="20311375" w14:textId="1CD0A484" w:rsidR="00231B65" w:rsidRPr="00DF75D1" w:rsidRDefault="00E15EC5" w:rsidP="0036084B">
      <w:pPr>
        <w:pStyle w:val="Akapitzlist"/>
        <w:numPr>
          <w:ilvl w:val="1"/>
          <w:numId w:val="20"/>
        </w:numPr>
        <w:shd w:val="clear" w:color="auto" w:fill="FFFFFF"/>
        <w:spacing w:after="0" w:line="276" w:lineRule="auto"/>
        <w:jc w:val="both"/>
        <w:rPr>
          <w:rFonts w:ascii="Tahoma" w:eastAsia="Arial" w:hAnsi="Tahoma" w:cs="Tahoma"/>
          <w:sz w:val="24"/>
          <w:szCs w:val="24"/>
        </w:rPr>
      </w:pPr>
      <w:r w:rsidRPr="00DF75D1">
        <w:rPr>
          <w:rFonts w:ascii="Tahoma" w:eastAsia="Arial" w:hAnsi="Tahoma" w:cs="Tahoma"/>
          <w:sz w:val="24"/>
          <w:szCs w:val="24"/>
        </w:rPr>
        <w:t xml:space="preserve">niezalegania </w:t>
      </w:r>
      <w:r w:rsidR="00EE02A9" w:rsidRPr="00DF75D1">
        <w:rPr>
          <w:rFonts w:ascii="Tahoma" w:eastAsia="Arial" w:hAnsi="Tahoma" w:cs="Tahoma"/>
          <w:sz w:val="24"/>
          <w:szCs w:val="24"/>
        </w:rPr>
        <w:t xml:space="preserve">w podatkach </w:t>
      </w:r>
      <w:r w:rsidR="00307711" w:rsidRPr="00DF75D1">
        <w:rPr>
          <w:rFonts w:ascii="Tahoma" w:eastAsia="Arial" w:hAnsi="Tahoma" w:cs="Tahoma"/>
          <w:sz w:val="24"/>
          <w:szCs w:val="24"/>
        </w:rPr>
        <w:t>oraz niezalegania</w:t>
      </w:r>
      <w:r w:rsidR="00EE02A9" w:rsidRPr="00DF75D1">
        <w:rPr>
          <w:rFonts w:ascii="Tahoma" w:eastAsia="Arial" w:hAnsi="Tahoma" w:cs="Tahoma"/>
          <w:sz w:val="24"/>
          <w:szCs w:val="24"/>
        </w:rPr>
        <w:t xml:space="preserve"> w opłacaniu składek. </w:t>
      </w:r>
      <w:r w:rsidRPr="00DF75D1">
        <w:rPr>
          <w:rFonts w:ascii="Tahoma" w:eastAsia="Arial" w:hAnsi="Tahoma" w:cs="Tahoma"/>
          <w:sz w:val="24"/>
          <w:szCs w:val="24"/>
        </w:rPr>
        <w:t xml:space="preserve">W tym celu należy dołączyć do oferty: </w:t>
      </w:r>
      <w:r w:rsidR="00B11D20" w:rsidRPr="00DF75D1">
        <w:rPr>
          <w:rFonts w:ascii="Tahoma" w:eastAsia="Arial" w:hAnsi="Tahoma" w:cs="Tahoma"/>
          <w:sz w:val="24"/>
          <w:szCs w:val="24"/>
        </w:rPr>
        <w:t>z</w:t>
      </w:r>
      <w:r w:rsidR="00F16CE8" w:rsidRPr="00DF75D1">
        <w:rPr>
          <w:rFonts w:ascii="Tahoma" w:eastAsia="Arial" w:hAnsi="Tahoma" w:cs="Tahoma"/>
          <w:sz w:val="24"/>
          <w:szCs w:val="24"/>
        </w:rPr>
        <w:t>aświadczenie o niezaleganiu w podatkach oraz zaświadczenie o niezaleganiu w opłacaniu składek</w:t>
      </w:r>
      <w:r w:rsidR="00307711" w:rsidRPr="00DF75D1">
        <w:rPr>
          <w:rFonts w:ascii="Tahoma" w:eastAsia="Arial" w:hAnsi="Tahoma" w:cs="Tahoma"/>
          <w:sz w:val="24"/>
          <w:szCs w:val="24"/>
        </w:rPr>
        <w:t>, które to zaświadczenia wydane zostały przez upoważnione do tego organy</w:t>
      </w:r>
      <w:r w:rsidRPr="00DF75D1">
        <w:rPr>
          <w:rFonts w:ascii="Tahoma" w:eastAsia="Arial" w:hAnsi="Tahoma" w:cs="Tahoma"/>
          <w:sz w:val="24"/>
          <w:szCs w:val="24"/>
        </w:rPr>
        <w:t>.</w:t>
      </w:r>
    </w:p>
    <w:p w14:paraId="00BFF571" w14:textId="088336BB" w:rsidR="00E15EC5" w:rsidRPr="00DF75D1"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DF75D1">
        <w:rPr>
          <w:rFonts w:ascii="Tahoma" w:eastAsia="Arial" w:hAnsi="Tahoma" w:cs="Tahoma"/>
          <w:sz w:val="24"/>
          <w:szCs w:val="24"/>
        </w:rPr>
        <w:t xml:space="preserve">Ww. dokumenty muszą </w:t>
      </w:r>
      <w:r w:rsidR="00B11D20" w:rsidRPr="00DF75D1">
        <w:rPr>
          <w:rFonts w:ascii="Tahoma" w:eastAsia="Arial" w:hAnsi="Tahoma" w:cs="Tahoma"/>
          <w:sz w:val="24"/>
          <w:szCs w:val="24"/>
        </w:rPr>
        <w:t>potwierdzać niezaleganie w podatkach oraz niezaleganie w opłacaniu składek w okresie: nie wcześniej niż 3 miesiące od daty złożenia ofert i nie później niż na dzień składania ofert</w:t>
      </w:r>
      <w:r w:rsidRPr="00DF75D1">
        <w:rPr>
          <w:rFonts w:ascii="Tahoma" w:eastAsia="Arial" w:hAnsi="Tahoma" w:cs="Tahoma"/>
          <w:sz w:val="24"/>
          <w:szCs w:val="24"/>
        </w:rPr>
        <w:t xml:space="preserve">. </w:t>
      </w:r>
    </w:p>
    <w:p w14:paraId="71ADA800" w14:textId="404DF578" w:rsidR="00B11D20" w:rsidRPr="00DF75D1"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DF75D1">
        <w:rPr>
          <w:rFonts w:ascii="Tahoma" w:eastAsia="Arial" w:hAnsi="Tahoma" w:cs="Tahoma"/>
          <w:sz w:val="24"/>
          <w:szCs w:val="24"/>
        </w:rPr>
        <w:t xml:space="preserve">Zamawiający dopuszcza możliwość uzupełnienia brakujących dokumentów na wezwanie, jednakże uzupełnione dokumenty muszą potwierdzać stan </w:t>
      </w:r>
      <w:r w:rsidRPr="00DF75D1">
        <w:rPr>
          <w:rFonts w:ascii="Tahoma" w:eastAsia="Arial" w:hAnsi="Tahoma" w:cs="Tahoma"/>
          <w:sz w:val="24"/>
          <w:szCs w:val="24"/>
        </w:rPr>
        <w:lastRenderedPageBreak/>
        <w:t xml:space="preserve">faktyczny (brak zaległości) </w:t>
      </w:r>
      <w:r w:rsidR="00B11D20" w:rsidRPr="00DF75D1">
        <w:rPr>
          <w:rFonts w:ascii="Tahoma" w:eastAsia="Arial" w:hAnsi="Tahoma" w:cs="Tahoma"/>
          <w:sz w:val="24"/>
          <w:szCs w:val="24"/>
        </w:rPr>
        <w:t>w okresie: nie wcześniej niż 3 miesiące od daty złożenia ofert i nie później niż na dzień składania ofert</w:t>
      </w:r>
      <w:r w:rsidRPr="00DF75D1">
        <w:rPr>
          <w:rFonts w:ascii="Tahoma" w:eastAsia="Arial" w:hAnsi="Tahoma" w:cs="Tahoma"/>
          <w:sz w:val="24"/>
          <w:szCs w:val="24"/>
        </w:rPr>
        <w:t>.</w:t>
      </w:r>
    </w:p>
    <w:p w14:paraId="164DB37A" w14:textId="57FBCB28" w:rsidR="00E15EC5" w:rsidRPr="00DF75D1"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DF75D1">
        <w:rPr>
          <w:rFonts w:ascii="Tahoma" w:eastAsia="Arial" w:hAnsi="Tahoma" w:cs="Tahoma"/>
          <w:sz w:val="24"/>
          <w:szCs w:val="24"/>
        </w:rPr>
        <w:t xml:space="preserve">Dokumenty </w:t>
      </w:r>
      <w:r w:rsidR="009A7807" w:rsidRPr="00DF75D1">
        <w:rPr>
          <w:rFonts w:ascii="Tahoma" w:eastAsia="Arial" w:hAnsi="Tahoma" w:cs="Tahoma"/>
          <w:sz w:val="24"/>
          <w:szCs w:val="24"/>
        </w:rPr>
        <w:t>potwierdzające niezaleganie w podatkach oraz niezaleganie w opłacaniu składek</w:t>
      </w:r>
      <w:r w:rsidRPr="00DF75D1">
        <w:rPr>
          <w:rFonts w:ascii="Tahoma" w:eastAsia="Arial" w:hAnsi="Tahoma" w:cs="Tahoma"/>
          <w:sz w:val="24"/>
          <w:szCs w:val="24"/>
        </w:rPr>
        <w:t xml:space="preserve"> </w:t>
      </w:r>
      <w:r w:rsidR="009A7807" w:rsidRPr="00DF75D1">
        <w:rPr>
          <w:rFonts w:ascii="Tahoma" w:eastAsia="Arial" w:hAnsi="Tahoma" w:cs="Tahoma"/>
          <w:sz w:val="24"/>
          <w:szCs w:val="24"/>
        </w:rPr>
        <w:t xml:space="preserve">w </w:t>
      </w:r>
      <w:r w:rsidRPr="00DF75D1">
        <w:rPr>
          <w:rFonts w:ascii="Tahoma" w:eastAsia="Arial" w:hAnsi="Tahoma" w:cs="Tahoma"/>
          <w:sz w:val="24"/>
          <w:szCs w:val="24"/>
        </w:rPr>
        <w:t>da</w:t>
      </w:r>
      <w:r w:rsidR="009A7807" w:rsidRPr="00DF75D1">
        <w:rPr>
          <w:rFonts w:ascii="Tahoma" w:eastAsia="Arial" w:hAnsi="Tahoma" w:cs="Tahoma"/>
          <w:sz w:val="24"/>
          <w:szCs w:val="24"/>
        </w:rPr>
        <w:t>cie</w:t>
      </w:r>
      <w:r w:rsidRPr="00DF75D1">
        <w:rPr>
          <w:rFonts w:ascii="Tahoma" w:eastAsia="Arial" w:hAnsi="Tahoma" w:cs="Tahoma"/>
          <w:sz w:val="24"/>
          <w:szCs w:val="24"/>
        </w:rPr>
        <w:t xml:space="preserve"> późniejsz</w:t>
      </w:r>
      <w:r w:rsidR="009A7807" w:rsidRPr="00DF75D1">
        <w:rPr>
          <w:rFonts w:ascii="Tahoma" w:eastAsia="Arial" w:hAnsi="Tahoma" w:cs="Tahoma"/>
          <w:sz w:val="24"/>
          <w:szCs w:val="24"/>
        </w:rPr>
        <w:t>ej</w:t>
      </w:r>
      <w:r w:rsidRPr="00DF75D1">
        <w:rPr>
          <w:rFonts w:ascii="Tahoma" w:eastAsia="Arial" w:hAnsi="Tahoma" w:cs="Tahoma"/>
          <w:sz w:val="24"/>
          <w:szCs w:val="24"/>
        </w:rPr>
        <w:t xml:space="preserve"> niż termin składania ofert </w:t>
      </w:r>
      <w:r w:rsidR="009A7807" w:rsidRPr="00DF75D1">
        <w:rPr>
          <w:rFonts w:ascii="Tahoma" w:eastAsia="Arial" w:hAnsi="Tahoma" w:cs="Tahoma"/>
          <w:sz w:val="24"/>
          <w:szCs w:val="24"/>
        </w:rPr>
        <w:t xml:space="preserve">lub starsze niż 3 miesiące przed upływem terminu składania ofert </w:t>
      </w:r>
      <w:r w:rsidRPr="00DF75D1">
        <w:rPr>
          <w:rFonts w:ascii="Tahoma" w:eastAsia="Arial" w:hAnsi="Tahoma" w:cs="Tahoma"/>
          <w:sz w:val="24"/>
          <w:szCs w:val="24"/>
        </w:rPr>
        <w:t>zostaną uznane za niespełniające warunku udziału w postępowaniu, co skutkować będzie odrzuceniem oferty.</w:t>
      </w:r>
    </w:p>
    <w:p w14:paraId="2EE804CA" w14:textId="1A152758" w:rsidR="00E273CE" w:rsidRPr="00DF75D1" w:rsidRDefault="00E273CE" w:rsidP="007F0563">
      <w:pPr>
        <w:numPr>
          <w:ilvl w:val="0"/>
          <w:numId w:val="6"/>
        </w:numPr>
        <w:spacing w:after="0" w:line="276" w:lineRule="auto"/>
        <w:jc w:val="both"/>
        <w:rPr>
          <w:rFonts w:ascii="Tahoma" w:eastAsia="Arial" w:hAnsi="Tahoma" w:cs="Tahoma"/>
          <w:sz w:val="24"/>
          <w:szCs w:val="24"/>
        </w:rPr>
      </w:pPr>
      <w:r w:rsidRPr="00DF75D1">
        <w:rPr>
          <w:rFonts w:ascii="Tahoma" w:eastAsia="Arial" w:hAnsi="Tahoma" w:cs="Tahoma"/>
          <w:sz w:val="24"/>
          <w:szCs w:val="24"/>
        </w:rPr>
        <w:t>Ocena spełniania wyżej wymienionego warunku dokonana zostanie zgodnie z</w:t>
      </w:r>
      <w:r w:rsidR="007F0563" w:rsidRPr="00DF75D1">
        <w:rPr>
          <w:rFonts w:ascii="Tahoma" w:eastAsia="Arial" w:hAnsi="Tahoma" w:cs="Tahoma"/>
          <w:sz w:val="24"/>
          <w:szCs w:val="24"/>
        </w:rPr>
        <w:t> </w:t>
      </w:r>
      <w:r w:rsidRPr="00DF75D1">
        <w:rPr>
          <w:rFonts w:ascii="Tahoma" w:eastAsia="Arial" w:hAnsi="Tahoma" w:cs="Tahoma"/>
          <w:sz w:val="24"/>
          <w:szCs w:val="24"/>
        </w:rPr>
        <w:t xml:space="preserve">formułą „spełnia </w:t>
      </w:r>
      <w:r w:rsidR="00FF51BC" w:rsidRPr="00DF75D1">
        <w:rPr>
          <w:rFonts w:ascii="Tahoma" w:eastAsia="Arial" w:hAnsi="Tahoma" w:cs="Tahoma"/>
          <w:sz w:val="24"/>
          <w:szCs w:val="24"/>
        </w:rPr>
        <w:t>–</w:t>
      </w:r>
      <w:r w:rsidRPr="00DF75D1">
        <w:rPr>
          <w:rFonts w:ascii="Tahoma" w:eastAsia="Arial" w:hAnsi="Tahoma" w:cs="Tahoma"/>
          <w:sz w:val="24"/>
          <w:szCs w:val="24"/>
        </w:rPr>
        <w:t xml:space="preserve"> nie spełnia", w oparciu o informacje i oświadczenia zawarte w złożonych dokumentach. Z treści złożonych dokumentów musi wynikać jednoznacznie, iż Wykonawca spełnił</w:t>
      </w:r>
      <w:r w:rsidR="003456B6" w:rsidRPr="00DF75D1">
        <w:rPr>
          <w:rFonts w:ascii="Tahoma" w:eastAsia="Arial" w:hAnsi="Tahoma" w:cs="Tahoma"/>
          <w:sz w:val="24"/>
          <w:szCs w:val="24"/>
        </w:rPr>
        <w:t xml:space="preserve"> ww. warunki</w:t>
      </w:r>
      <w:r w:rsidRPr="00DF75D1">
        <w:rPr>
          <w:rFonts w:ascii="Tahoma" w:eastAsia="Arial" w:hAnsi="Tahoma" w:cs="Tahoma"/>
          <w:sz w:val="24"/>
          <w:szCs w:val="24"/>
        </w:rPr>
        <w:t>.</w:t>
      </w:r>
    </w:p>
    <w:p w14:paraId="49C2367B" w14:textId="4CF35A9D" w:rsidR="00E273CE" w:rsidRPr="00DF75D1" w:rsidRDefault="00E273CE" w:rsidP="002E3CCF">
      <w:pPr>
        <w:numPr>
          <w:ilvl w:val="0"/>
          <w:numId w:val="6"/>
        </w:numPr>
        <w:spacing w:after="0" w:line="276" w:lineRule="auto"/>
        <w:jc w:val="both"/>
        <w:rPr>
          <w:rFonts w:ascii="Tahoma" w:eastAsia="Arial" w:hAnsi="Tahoma" w:cs="Tahoma"/>
          <w:sz w:val="24"/>
          <w:szCs w:val="24"/>
        </w:rPr>
      </w:pPr>
      <w:r w:rsidRPr="00DF75D1">
        <w:rPr>
          <w:rFonts w:ascii="Tahoma" w:eastAsia="Arial" w:hAnsi="Tahoma" w:cs="Tahoma"/>
          <w:sz w:val="24"/>
          <w:szCs w:val="24"/>
        </w:rPr>
        <w:t>Niespełnienie chociażby jednego z warunków spowoduje odrzucenie oferty Wykonawcy.</w:t>
      </w:r>
    </w:p>
    <w:p w14:paraId="462DF586" w14:textId="656C6F78" w:rsidR="00353F0A" w:rsidRPr="00BE185C" w:rsidRDefault="00FE3BDD" w:rsidP="00C8461E">
      <w:pPr>
        <w:pStyle w:val="Styl1"/>
      </w:pPr>
      <w:r w:rsidRPr="00BE185C">
        <w:t>OCENA OFERTY</w:t>
      </w:r>
    </w:p>
    <w:p w14:paraId="05444C87" w14:textId="77777777" w:rsidR="00E635E6" w:rsidRPr="00BE185C" w:rsidRDefault="00FE3BDD" w:rsidP="003052C0">
      <w:pPr>
        <w:numPr>
          <w:ilvl w:val="0"/>
          <w:numId w:val="1"/>
        </w:numPr>
        <w:shd w:val="clear" w:color="auto" w:fill="FFFFFF"/>
        <w:spacing w:after="0" w:line="276" w:lineRule="auto"/>
        <w:ind w:left="709"/>
        <w:rPr>
          <w:rFonts w:ascii="Tahoma" w:hAnsi="Tahoma"/>
          <w:b/>
          <w:color w:val="000000"/>
          <w:sz w:val="24"/>
        </w:rPr>
      </w:pPr>
      <w:r w:rsidRPr="00BE185C">
        <w:rPr>
          <w:rFonts w:ascii="Tahoma" w:hAnsi="Tahoma"/>
          <w:b/>
          <w:color w:val="000000"/>
          <w:sz w:val="24"/>
        </w:rPr>
        <w:t>Kryteria oceny i opis sposobu przyznawania punktacji</w:t>
      </w:r>
    </w:p>
    <w:p w14:paraId="28389AEE" w14:textId="77777777" w:rsidR="00E635E6" w:rsidRPr="00BE185C" w:rsidRDefault="00FE3BDD" w:rsidP="000950D5">
      <w:pPr>
        <w:numPr>
          <w:ilvl w:val="0"/>
          <w:numId w:val="28"/>
        </w:numPr>
        <w:spacing w:after="0" w:line="276" w:lineRule="auto"/>
        <w:rPr>
          <w:rFonts w:ascii="Tahoma" w:eastAsia="Arial" w:hAnsi="Tahoma" w:cs="Tahoma"/>
          <w:b/>
          <w:color w:val="000000"/>
          <w:sz w:val="24"/>
          <w:szCs w:val="24"/>
        </w:rPr>
      </w:pPr>
      <w:r w:rsidRPr="00BE185C">
        <w:rPr>
          <w:rFonts w:ascii="Tahoma" w:eastAsia="Arial" w:hAnsi="Tahoma" w:cs="Tahoma"/>
          <w:color w:val="000000"/>
          <w:sz w:val="24"/>
          <w:szCs w:val="24"/>
        </w:rPr>
        <w:t>Przy wyborze oferty Zamawiający będzie kierował się następującymi kryteriami:</w:t>
      </w:r>
    </w:p>
    <w:tbl>
      <w:tblPr>
        <w:tblW w:w="8641" w:type="dxa"/>
        <w:tblInd w:w="421" w:type="dxa"/>
        <w:tblLook w:val="0400" w:firstRow="0" w:lastRow="0" w:firstColumn="0" w:lastColumn="0" w:noHBand="0" w:noVBand="1"/>
      </w:tblPr>
      <w:tblGrid>
        <w:gridCol w:w="2295"/>
        <w:gridCol w:w="1132"/>
        <w:gridCol w:w="5214"/>
      </w:tblGrid>
      <w:tr w:rsidR="00E635E6" w:rsidRPr="00A55E20" w14:paraId="6CF1262A"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1E9C65AB" w14:textId="77777777" w:rsidR="00E635E6" w:rsidRPr="00BE185C"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Nazwa kryterium</w:t>
            </w:r>
          </w:p>
        </w:tc>
        <w:tc>
          <w:tcPr>
            <w:tcW w:w="1132" w:type="dxa"/>
            <w:tcBorders>
              <w:top w:val="single" w:sz="4" w:space="0" w:color="000000"/>
              <w:left w:val="single" w:sz="4" w:space="0" w:color="000000"/>
              <w:bottom w:val="single" w:sz="4" w:space="0" w:color="000000"/>
              <w:right w:val="single" w:sz="4" w:space="0" w:color="000000"/>
            </w:tcBorders>
            <w:vAlign w:val="center"/>
          </w:tcPr>
          <w:p w14:paraId="70F5165A" w14:textId="77777777" w:rsidR="00E635E6" w:rsidRPr="00BE185C"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Waga</w:t>
            </w:r>
          </w:p>
        </w:tc>
        <w:tc>
          <w:tcPr>
            <w:tcW w:w="5214" w:type="dxa"/>
            <w:tcBorders>
              <w:top w:val="single" w:sz="4" w:space="0" w:color="000000"/>
              <w:left w:val="single" w:sz="4" w:space="0" w:color="000000"/>
              <w:bottom w:val="single" w:sz="4" w:space="0" w:color="000000"/>
              <w:right w:val="single" w:sz="4" w:space="0" w:color="000000"/>
            </w:tcBorders>
            <w:vAlign w:val="center"/>
          </w:tcPr>
          <w:p w14:paraId="0567749C" w14:textId="77777777" w:rsidR="00E635E6" w:rsidRPr="00A55E20"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Sposób dokonywania oceny</w:t>
            </w:r>
          </w:p>
        </w:tc>
      </w:tr>
      <w:tr w:rsidR="00E635E6" w:rsidRPr="006A48C3" w14:paraId="1BCBA209" w14:textId="77777777">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A51FA83" w14:textId="77777777" w:rsidR="00E635E6" w:rsidRPr="006A48C3" w:rsidRDefault="00FE3BDD" w:rsidP="003052C0">
            <w:pPr>
              <w:spacing w:after="0" w:line="276" w:lineRule="auto"/>
              <w:rPr>
                <w:rFonts w:ascii="Tahoma" w:eastAsia="Arial" w:hAnsi="Tahoma" w:cs="Tahoma"/>
                <w:sz w:val="24"/>
                <w:szCs w:val="24"/>
              </w:rPr>
            </w:pPr>
            <w:r w:rsidRPr="006A48C3">
              <w:rPr>
                <w:rFonts w:ascii="Tahoma" w:eastAsia="Arial" w:hAnsi="Tahoma" w:cs="Tahoma"/>
                <w:sz w:val="24"/>
                <w:szCs w:val="24"/>
              </w:rPr>
              <w:t>Cena netto</w:t>
            </w:r>
          </w:p>
        </w:tc>
        <w:tc>
          <w:tcPr>
            <w:tcW w:w="1132" w:type="dxa"/>
            <w:tcBorders>
              <w:top w:val="single" w:sz="4" w:space="0" w:color="000000"/>
              <w:left w:val="single" w:sz="4" w:space="0" w:color="000000"/>
              <w:bottom w:val="single" w:sz="4" w:space="0" w:color="000000"/>
              <w:right w:val="single" w:sz="4" w:space="0" w:color="000000"/>
            </w:tcBorders>
            <w:vAlign w:val="center"/>
          </w:tcPr>
          <w:p w14:paraId="36046B1A" w14:textId="73EFD29B" w:rsidR="00E635E6" w:rsidRPr="006A48C3" w:rsidRDefault="00E84685" w:rsidP="003052C0">
            <w:pPr>
              <w:spacing w:after="0" w:line="276" w:lineRule="auto"/>
              <w:rPr>
                <w:rFonts w:ascii="Tahoma" w:hAnsi="Tahoma" w:cs="Tahoma"/>
                <w:sz w:val="24"/>
                <w:szCs w:val="24"/>
              </w:rPr>
            </w:pPr>
            <w:r w:rsidRPr="006A48C3">
              <w:rPr>
                <w:rFonts w:ascii="Tahoma" w:eastAsia="Arial" w:hAnsi="Tahoma" w:cs="Tahoma"/>
                <w:sz w:val="24"/>
                <w:szCs w:val="24"/>
              </w:rPr>
              <w:t>6</w:t>
            </w:r>
            <w:r w:rsidR="004B55EA" w:rsidRPr="006A48C3">
              <w:rPr>
                <w:rFonts w:ascii="Tahoma" w:eastAsia="Arial" w:hAnsi="Tahoma" w:cs="Tahoma"/>
                <w:sz w:val="24"/>
                <w:szCs w:val="24"/>
              </w:rPr>
              <w:t xml:space="preserve">0 </w:t>
            </w:r>
            <w:r w:rsidR="00FE3BDD" w:rsidRPr="006A48C3">
              <w:rPr>
                <w:rFonts w:ascii="Tahoma" w:eastAsia="Arial" w:hAnsi="Tahoma" w:cs="Tahoma"/>
                <w:sz w:val="24"/>
                <w:szCs w:val="24"/>
              </w:rPr>
              <w:t>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628D937E" w14:textId="1905DF5C" w:rsidR="00E635E6" w:rsidRPr="006A48C3" w:rsidRDefault="00FE3BDD" w:rsidP="003052C0">
            <w:pPr>
              <w:spacing w:after="0" w:line="276" w:lineRule="auto"/>
              <w:rPr>
                <w:rFonts w:ascii="Tahoma" w:eastAsia="Arial" w:hAnsi="Tahoma" w:cs="Tahoma"/>
                <w:sz w:val="24"/>
                <w:szCs w:val="24"/>
              </w:rPr>
            </w:pPr>
            <w:r w:rsidRPr="006A48C3">
              <w:rPr>
                <w:rFonts w:ascii="Tahoma" w:eastAsia="Arial" w:hAnsi="Tahoma" w:cs="Tahoma"/>
                <w:sz w:val="24"/>
                <w:szCs w:val="24"/>
              </w:rPr>
              <w:t xml:space="preserve">Punktacja w kryterium ceny będzie przyznawana wg formuły: </w:t>
            </w:r>
            <w:r w:rsidR="0021283A" w:rsidRPr="006A48C3">
              <w:rPr>
                <w:rFonts w:ascii="Tahoma" w:eastAsia="Arial" w:hAnsi="Tahoma" w:cs="Tahoma"/>
                <w:sz w:val="24"/>
                <w:szCs w:val="24"/>
              </w:rPr>
              <w:t>P</w:t>
            </w:r>
            <w:r w:rsidRPr="006A48C3">
              <w:rPr>
                <w:rFonts w:ascii="Tahoma" w:eastAsia="Arial" w:hAnsi="Tahoma" w:cs="Tahoma"/>
                <w:sz w:val="24"/>
                <w:szCs w:val="24"/>
                <w:vertAlign w:val="subscript"/>
              </w:rPr>
              <w:t>C</w:t>
            </w:r>
            <w:r w:rsidR="004B55EA" w:rsidRPr="006A48C3">
              <w:rPr>
                <w:rFonts w:ascii="Tahoma" w:eastAsia="Arial" w:hAnsi="Tahoma" w:cs="Tahoma"/>
                <w:sz w:val="24"/>
                <w:szCs w:val="24"/>
                <w:vertAlign w:val="subscript"/>
              </w:rPr>
              <w:t>1</w:t>
            </w:r>
            <w:r w:rsidRPr="006A48C3">
              <w:rPr>
                <w:rFonts w:ascii="Tahoma" w:eastAsia="Arial" w:hAnsi="Tahoma" w:cs="Tahoma"/>
                <w:sz w:val="24"/>
                <w:szCs w:val="24"/>
              </w:rPr>
              <w:t>=(C</w:t>
            </w:r>
            <w:r w:rsidRPr="006A48C3">
              <w:rPr>
                <w:rFonts w:ascii="Tahoma" w:eastAsia="Arial" w:hAnsi="Tahoma" w:cs="Tahoma"/>
                <w:sz w:val="24"/>
                <w:szCs w:val="24"/>
                <w:vertAlign w:val="subscript"/>
              </w:rPr>
              <w:t>m</w:t>
            </w:r>
            <w:r w:rsidRPr="006A48C3">
              <w:rPr>
                <w:rFonts w:ascii="Tahoma" w:eastAsia="Arial" w:hAnsi="Tahoma" w:cs="Tahoma"/>
                <w:sz w:val="24"/>
                <w:szCs w:val="24"/>
              </w:rPr>
              <w:t>/C</w:t>
            </w:r>
            <w:r w:rsidRPr="006A48C3">
              <w:rPr>
                <w:rFonts w:ascii="Tahoma" w:eastAsia="Arial" w:hAnsi="Tahoma" w:cs="Tahoma"/>
                <w:sz w:val="24"/>
                <w:szCs w:val="24"/>
                <w:vertAlign w:val="subscript"/>
              </w:rPr>
              <w:t>x</w:t>
            </w:r>
            <w:r w:rsidRPr="006A48C3">
              <w:rPr>
                <w:rFonts w:ascii="Tahoma" w:eastAsia="Arial" w:hAnsi="Tahoma" w:cs="Tahoma"/>
                <w:sz w:val="24"/>
                <w:szCs w:val="24"/>
              </w:rPr>
              <w:t>)</w:t>
            </w:r>
            <w:r w:rsidR="00DE0ACF" w:rsidRPr="006A48C3">
              <w:rPr>
                <w:rFonts w:ascii="Tahoma" w:eastAsia="Arial" w:hAnsi="Tahoma" w:cs="Tahoma"/>
                <w:sz w:val="24"/>
                <w:szCs w:val="24"/>
              </w:rPr>
              <w:t xml:space="preserve"> × </w:t>
            </w:r>
            <w:r w:rsidR="00E05A4F" w:rsidRPr="006A48C3">
              <w:rPr>
                <w:rFonts w:ascii="Tahoma" w:eastAsia="Arial" w:hAnsi="Tahoma" w:cs="Tahoma"/>
                <w:sz w:val="24"/>
                <w:szCs w:val="24"/>
              </w:rPr>
              <w:t>6</w:t>
            </w:r>
            <w:r w:rsidR="004B55EA" w:rsidRPr="006A48C3">
              <w:rPr>
                <w:rFonts w:ascii="Tahoma" w:eastAsia="Arial" w:hAnsi="Tahoma" w:cs="Tahoma"/>
                <w:sz w:val="24"/>
                <w:szCs w:val="24"/>
              </w:rPr>
              <w:t>0</w:t>
            </w:r>
            <w:r w:rsidRPr="006A48C3">
              <w:rPr>
                <w:rFonts w:ascii="Tahoma" w:eastAsia="Arial" w:hAnsi="Tahoma" w:cs="Tahoma"/>
                <w:sz w:val="24"/>
                <w:szCs w:val="24"/>
              </w:rPr>
              <w:t xml:space="preserve">; </w:t>
            </w:r>
          </w:p>
          <w:p w14:paraId="6C603AD0" w14:textId="2AEAEAD2" w:rsidR="00E635E6" w:rsidRPr="006A48C3" w:rsidRDefault="004B55EA" w:rsidP="003052C0">
            <w:pPr>
              <w:spacing w:after="0" w:line="276" w:lineRule="auto"/>
              <w:rPr>
                <w:rFonts w:ascii="Tahoma" w:eastAsia="Arial" w:hAnsi="Tahoma" w:cs="Tahoma"/>
                <w:sz w:val="24"/>
                <w:szCs w:val="24"/>
              </w:rPr>
            </w:pPr>
            <w:r w:rsidRPr="006A48C3">
              <w:rPr>
                <w:rFonts w:ascii="Tahoma" w:eastAsia="Arial" w:hAnsi="Tahoma" w:cs="Tahoma"/>
                <w:sz w:val="24"/>
                <w:szCs w:val="24"/>
              </w:rPr>
              <w:t>P</w:t>
            </w:r>
            <w:r w:rsidRPr="006A48C3">
              <w:rPr>
                <w:rFonts w:ascii="Tahoma" w:eastAsia="Arial" w:hAnsi="Tahoma" w:cs="Tahoma"/>
                <w:sz w:val="24"/>
                <w:szCs w:val="24"/>
                <w:vertAlign w:val="subscript"/>
              </w:rPr>
              <w:t>C1</w:t>
            </w:r>
            <w:r w:rsidRPr="006A48C3">
              <w:rPr>
                <w:rFonts w:ascii="Tahoma" w:eastAsia="Arial" w:hAnsi="Tahoma" w:cs="Tahoma"/>
                <w:sz w:val="24"/>
                <w:szCs w:val="24"/>
              </w:rPr>
              <w:t xml:space="preserve"> </w:t>
            </w:r>
            <w:r w:rsidR="00FE3BDD" w:rsidRPr="006A48C3">
              <w:rPr>
                <w:rFonts w:ascii="Tahoma" w:eastAsia="Arial" w:hAnsi="Tahoma" w:cs="Tahoma"/>
                <w:sz w:val="24"/>
                <w:szCs w:val="24"/>
              </w:rPr>
              <w:t>– liczba punktów przyznanych danej ofercie w kryterium ceny;</w:t>
            </w:r>
          </w:p>
          <w:p w14:paraId="42BD28EF" w14:textId="77777777" w:rsidR="00E635E6" w:rsidRPr="006A48C3" w:rsidRDefault="00FE3BDD" w:rsidP="003052C0">
            <w:pPr>
              <w:spacing w:after="0" w:line="276" w:lineRule="auto"/>
              <w:rPr>
                <w:rFonts w:ascii="Tahoma" w:eastAsia="Arial" w:hAnsi="Tahoma" w:cs="Tahoma"/>
                <w:sz w:val="24"/>
                <w:szCs w:val="24"/>
              </w:rPr>
            </w:pPr>
            <w:r w:rsidRPr="006A48C3">
              <w:rPr>
                <w:rFonts w:ascii="Tahoma" w:eastAsia="Arial" w:hAnsi="Tahoma" w:cs="Tahoma"/>
                <w:sz w:val="24"/>
                <w:szCs w:val="24"/>
              </w:rPr>
              <w:t>C</w:t>
            </w:r>
            <w:r w:rsidRPr="006A48C3">
              <w:rPr>
                <w:rFonts w:ascii="Tahoma" w:eastAsia="Arial" w:hAnsi="Tahoma" w:cs="Tahoma"/>
                <w:sz w:val="24"/>
                <w:szCs w:val="24"/>
                <w:vertAlign w:val="subscript"/>
              </w:rPr>
              <w:t>m</w:t>
            </w:r>
            <w:r w:rsidRPr="006A48C3">
              <w:rPr>
                <w:rFonts w:ascii="Tahoma" w:eastAsia="Arial" w:hAnsi="Tahoma" w:cs="Tahoma"/>
                <w:sz w:val="24"/>
                <w:szCs w:val="24"/>
              </w:rPr>
              <w:t xml:space="preserve"> – minimalna cena netto zaoferowana w odpowiedzi na zapytanie;</w:t>
            </w:r>
          </w:p>
          <w:p w14:paraId="6DD83DE6" w14:textId="77777777" w:rsidR="00E635E6" w:rsidRPr="006A48C3" w:rsidRDefault="00FE3BDD" w:rsidP="001469D9">
            <w:pPr>
              <w:spacing w:line="276" w:lineRule="auto"/>
              <w:rPr>
                <w:rFonts w:ascii="Tahoma" w:eastAsia="Arial" w:hAnsi="Tahoma" w:cs="Tahoma"/>
                <w:sz w:val="24"/>
                <w:szCs w:val="24"/>
              </w:rPr>
            </w:pPr>
            <w:r w:rsidRPr="006A48C3">
              <w:rPr>
                <w:rFonts w:ascii="Tahoma" w:eastAsia="Arial" w:hAnsi="Tahoma" w:cs="Tahoma"/>
                <w:sz w:val="24"/>
                <w:szCs w:val="24"/>
              </w:rPr>
              <w:t>C</w:t>
            </w:r>
            <w:r w:rsidRPr="006A48C3">
              <w:rPr>
                <w:rFonts w:ascii="Tahoma" w:eastAsia="Arial" w:hAnsi="Tahoma" w:cs="Tahoma"/>
                <w:sz w:val="24"/>
                <w:szCs w:val="24"/>
                <w:vertAlign w:val="subscript"/>
              </w:rPr>
              <w:t>x</w:t>
            </w:r>
            <w:r w:rsidRPr="006A48C3">
              <w:rPr>
                <w:rFonts w:ascii="Tahoma" w:eastAsia="Arial" w:hAnsi="Tahoma" w:cs="Tahoma"/>
                <w:sz w:val="24"/>
                <w:szCs w:val="24"/>
              </w:rPr>
              <w:t xml:space="preserve"> – cena netto rozpatrywanej oferty.</w:t>
            </w:r>
          </w:p>
        </w:tc>
      </w:tr>
      <w:tr w:rsidR="00835162" w:rsidRPr="006A48C3" w14:paraId="48E2AA23"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4D4D7BA" w14:textId="282A207B" w:rsidR="00835162" w:rsidRPr="006A48C3" w:rsidRDefault="004B55EA" w:rsidP="003052C0">
            <w:pPr>
              <w:spacing w:after="0" w:line="276" w:lineRule="auto"/>
              <w:rPr>
                <w:rFonts w:ascii="Tahoma" w:eastAsia="Arial" w:hAnsi="Tahoma" w:cs="Tahoma"/>
                <w:sz w:val="24"/>
                <w:szCs w:val="24"/>
              </w:rPr>
            </w:pPr>
            <w:r w:rsidRPr="006A48C3">
              <w:rPr>
                <w:rFonts w:ascii="Tahoma" w:eastAsia="Arial" w:hAnsi="Tahoma" w:cs="Tahoma"/>
                <w:sz w:val="24"/>
                <w:szCs w:val="24"/>
              </w:rPr>
              <w:t>Okres gwarancji i rękojmi</w:t>
            </w:r>
            <w:r w:rsidR="00324329" w:rsidRPr="006A48C3">
              <w:rPr>
                <w:rFonts w:ascii="Tahoma" w:eastAsia="Arial" w:hAnsi="Tahoma" w:cs="Tahoma"/>
                <w:sz w:val="24"/>
                <w:szCs w:val="24"/>
              </w:rPr>
              <w:t xml:space="preserve"> (na urządzenie</w:t>
            </w:r>
            <w:r w:rsidR="00B20E3B" w:rsidRPr="006A48C3">
              <w:rPr>
                <w:rFonts w:ascii="Tahoma" w:eastAsia="Arial" w:hAnsi="Tahoma" w:cs="Tahoma"/>
                <w:sz w:val="24"/>
                <w:szCs w:val="24"/>
              </w:rPr>
              <w:t xml:space="preserve"> tj. nie krótszy niż </w:t>
            </w:r>
            <w:r w:rsidR="00CB5CD6">
              <w:rPr>
                <w:rFonts w:ascii="Tahoma" w:eastAsia="Arial" w:hAnsi="Tahoma" w:cs="Tahoma"/>
                <w:sz w:val="24"/>
                <w:szCs w:val="24"/>
              </w:rPr>
              <w:t>12</w:t>
            </w:r>
            <w:r w:rsidR="00B20E3B" w:rsidRPr="006A48C3">
              <w:rPr>
                <w:rFonts w:ascii="Tahoma" w:eastAsia="Arial" w:hAnsi="Tahoma" w:cs="Tahoma"/>
                <w:sz w:val="24"/>
                <w:szCs w:val="24"/>
              </w:rPr>
              <w:t xml:space="preserve"> miesięcy</w:t>
            </w:r>
            <w:r w:rsidR="00324329" w:rsidRPr="006A48C3">
              <w:rPr>
                <w:rFonts w:ascii="Tahoma" w:eastAsia="Arial" w:hAnsi="Tahoma" w:cs="Tahoma"/>
                <w:sz w:val="24"/>
                <w:szCs w:val="24"/>
              </w:rPr>
              <w:t>)</w:t>
            </w:r>
          </w:p>
        </w:tc>
        <w:tc>
          <w:tcPr>
            <w:tcW w:w="1132" w:type="dxa"/>
            <w:tcBorders>
              <w:top w:val="single" w:sz="4" w:space="0" w:color="000000"/>
              <w:left w:val="single" w:sz="4" w:space="0" w:color="000000"/>
              <w:bottom w:val="single" w:sz="4" w:space="0" w:color="000000"/>
              <w:right w:val="single" w:sz="4" w:space="0" w:color="000000"/>
            </w:tcBorders>
            <w:vAlign w:val="center"/>
          </w:tcPr>
          <w:p w14:paraId="2464EE7D" w14:textId="39F8A894" w:rsidR="00835162" w:rsidRPr="006A48C3" w:rsidRDefault="004B55EA" w:rsidP="003052C0">
            <w:pPr>
              <w:spacing w:after="0" w:line="276" w:lineRule="auto"/>
              <w:rPr>
                <w:rFonts w:ascii="Tahoma" w:eastAsia="Arial" w:hAnsi="Tahoma" w:cs="Tahoma"/>
                <w:sz w:val="24"/>
                <w:szCs w:val="24"/>
              </w:rPr>
            </w:pPr>
            <w:r w:rsidRPr="006A48C3">
              <w:rPr>
                <w:rFonts w:ascii="Tahoma" w:eastAsia="Arial" w:hAnsi="Tahoma" w:cs="Tahoma"/>
                <w:sz w:val="24"/>
                <w:szCs w:val="24"/>
              </w:rPr>
              <w:t>10 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30C57550" w14:textId="77777777" w:rsidR="004B55EA" w:rsidRPr="006A48C3" w:rsidRDefault="004B55EA" w:rsidP="004B55EA">
            <w:pPr>
              <w:spacing w:after="0" w:line="276" w:lineRule="auto"/>
              <w:rPr>
                <w:rFonts w:ascii="Tahoma" w:eastAsia="Arial" w:hAnsi="Tahoma" w:cs="Tahoma"/>
                <w:sz w:val="24"/>
                <w:szCs w:val="24"/>
              </w:rPr>
            </w:pPr>
            <w:r w:rsidRPr="006A48C3">
              <w:rPr>
                <w:rFonts w:ascii="Tahoma" w:eastAsia="Arial" w:hAnsi="Tahoma" w:cs="Tahoma"/>
                <w:sz w:val="24"/>
                <w:szCs w:val="24"/>
              </w:rPr>
              <w:t>Punktacja w kryterium będzie przyznawana wg formuły: P</w:t>
            </w:r>
            <w:r w:rsidRPr="006A48C3">
              <w:rPr>
                <w:rFonts w:ascii="Tahoma" w:eastAsia="Arial" w:hAnsi="Tahoma" w:cs="Tahoma"/>
                <w:sz w:val="24"/>
                <w:szCs w:val="24"/>
                <w:vertAlign w:val="subscript"/>
              </w:rPr>
              <w:t>C2</w:t>
            </w:r>
            <w:r w:rsidRPr="006A48C3">
              <w:rPr>
                <w:rFonts w:ascii="Tahoma" w:eastAsia="Arial" w:hAnsi="Tahoma" w:cs="Tahoma"/>
                <w:sz w:val="24"/>
                <w:szCs w:val="24"/>
              </w:rPr>
              <w:t>=(G</w:t>
            </w:r>
            <w:r w:rsidRPr="006A48C3">
              <w:rPr>
                <w:rFonts w:ascii="Tahoma" w:eastAsia="Arial" w:hAnsi="Tahoma" w:cs="Tahoma"/>
                <w:sz w:val="24"/>
                <w:szCs w:val="24"/>
                <w:vertAlign w:val="subscript"/>
              </w:rPr>
              <w:t>o</w:t>
            </w:r>
            <w:r w:rsidRPr="006A48C3">
              <w:rPr>
                <w:rFonts w:ascii="Tahoma" w:eastAsia="Arial" w:hAnsi="Tahoma" w:cs="Tahoma"/>
                <w:sz w:val="24"/>
                <w:szCs w:val="24"/>
              </w:rPr>
              <w:t>/G</w:t>
            </w:r>
            <w:r w:rsidRPr="006A48C3">
              <w:rPr>
                <w:rFonts w:ascii="Tahoma" w:eastAsia="Arial" w:hAnsi="Tahoma" w:cs="Tahoma"/>
                <w:sz w:val="24"/>
                <w:szCs w:val="24"/>
                <w:vertAlign w:val="subscript"/>
              </w:rPr>
              <w:t>x</w:t>
            </w:r>
            <w:r w:rsidRPr="006A48C3">
              <w:rPr>
                <w:rFonts w:ascii="Tahoma" w:eastAsia="Arial" w:hAnsi="Tahoma" w:cs="Tahoma"/>
                <w:sz w:val="24"/>
                <w:szCs w:val="24"/>
              </w:rPr>
              <w:t xml:space="preserve">) × 10; </w:t>
            </w:r>
          </w:p>
          <w:p w14:paraId="22323F54" w14:textId="77777777" w:rsidR="004B55EA" w:rsidRPr="006A48C3" w:rsidRDefault="004B55EA" w:rsidP="004B55EA">
            <w:pPr>
              <w:spacing w:after="0" w:line="276" w:lineRule="auto"/>
              <w:rPr>
                <w:rFonts w:ascii="Tahoma" w:eastAsia="Arial" w:hAnsi="Tahoma" w:cs="Tahoma"/>
                <w:sz w:val="24"/>
                <w:szCs w:val="24"/>
              </w:rPr>
            </w:pPr>
            <w:r w:rsidRPr="006A48C3">
              <w:rPr>
                <w:rFonts w:ascii="Tahoma" w:eastAsia="Arial" w:hAnsi="Tahoma" w:cs="Tahoma"/>
                <w:sz w:val="24"/>
                <w:szCs w:val="24"/>
              </w:rPr>
              <w:t>P</w:t>
            </w:r>
            <w:r w:rsidRPr="006A48C3">
              <w:rPr>
                <w:rFonts w:ascii="Tahoma" w:eastAsia="Arial" w:hAnsi="Tahoma" w:cs="Tahoma"/>
                <w:sz w:val="24"/>
                <w:szCs w:val="24"/>
                <w:vertAlign w:val="subscript"/>
              </w:rPr>
              <w:t>C2</w:t>
            </w:r>
            <w:r w:rsidRPr="006A48C3">
              <w:rPr>
                <w:rFonts w:ascii="Tahoma" w:eastAsia="Arial" w:hAnsi="Tahoma" w:cs="Tahoma"/>
                <w:sz w:val="24"/>
                <w:szCs w:val="24"/>
              </w:rPr>
              <w:t xml:space="preserve"> – liczba punktów przyznanych danej ofercie w kryterium gwarancji; </w:t>
            </w:r>
          </w:p>
          <w:p w14:paraId="7CB43501" w14:textId="77777777" w:rsidR="004B55EA" w:rsidRPr="006A48C3" w:rsidRDefault="004B55EA" w:rsidP="004B55EA">
            <w:pPr>
              <w:spacing w:after="0" w:line="276" w:lineRule="auto"/>
              <w:rPr>
                <w:rFonts w:ascii="Tahoma" w:eastAsia="Arial" w:hAnsi="Tahoma" w:cs="Tahoma"/>
                <w:sz w:val="24"/>
                <w:szCs w:val="24"/>
              </w:rPr>
            </w:pPr>
            <w:r w:rsidRPr="006A48C3">
              <w:rPr>
                <w:rFonts w:ascii="Tahoma" w:eastAsia="Arial" w:hAnsi="Tahoma" w:cs="Tahoma"/>
                <w:sz w:val="24"/>
                <w:szCs w:val="24"/>
              </w:rPr>
              <w:t>G</w:t>
            </w:r>
            <w:r w:rsidRPr="006A48C3">
              <w:rPr>
                <w:rFonts w:ascii="Tahoma" w:eastAsia="Arial" w:hAnsi="Tahoma" w:cs="Tahoma"/>
                <w:sz w:val="24"/>
                <w:szCs w:val="24"/>
                <w:vertAlign w:val="subscript"/>
              </w:rPr>
              <w:t xml:space="preserve">o - </w:t>
            </w:r>
            <w:r w:rsidRPr="006A48C3">
              <w:rPr>
                <w:rFonts w:ascii="Tahoma" w:eastAsia="Arial" w:hAnsi="Tahoma" w:cs="Tahoma"/>
                <w:sz w:val="24"/>
                <w:szCs w:val="24"/>
              </w:rPr>
              <w:t xml:space="preserve">Gwarancja oferty badanej (w miesiącach) </w:t>
            </w:r>
          </w:p>
          <w:p w14:paraId="4F1DE4E3" w14:textId="2862701C" w:rsidR="00835162" w:rsidRPr="006A48C3" w:rsidRDefault="004B55EA" w:rsidP="004B55EA">
            <w:pPr>
              <w:spacing w:line="276" w:lineRule="auto"/>
              <w:rPr>
                <w:rFonts w:ascii="Tahoma" w:eastAsia="Arial" w:hAnsi="Tahoma" w:cs="Tahoma"/>
                <w:sz w:val="24"/>
                <w:szCs w:val="24"/>
              </w:rPr>
            </w:pPr>
            <w:r w:rsidRPr="006A48C3">
              <w:rPr>
                <w:rFonts w:ascii="Tahoma" w:eastAsia="Arial" w:hAnsi="Tahoma" w:cs="Tahoma"/>
                <w:sz w:val="24"/>
                <w:szCs w:val="24"/>
              </w:rPr>
              <w:t>G</w:t>
            </w:r>
            <w:r w:rsidRPr="006A48C3">
              <w:rPr>
                <w:rFonts w:ascii="Tahoma" w:eastAsia="Arial" w:hAnsi="Tahoma" w:cs="Tahoma"/>
                <w:sz w:val="24"/>
                <w:szCs w:val="24"/>
                <w:vertAlign w:val="subscript"/>
              </w:rPr>
              <w:t xml:space="preserve">X </w:t>
            </w:r>
            <w:r w:rsidRPr="006A48C3">
              <w:rPr>
                <w:rFonts w:ascii="Tahoma" w:eastAsia="Arial" w:hAnsi="Tahoma" w:cs="Tahoma"/>
                <w:sz w:val="24"/>
                <w:szCs w:val="24"/>
              </w:rPr>
              <w:t>- Najdłuższa zaproponowana gwarancja (w miesiącach)</w:t>
            </w:r>
          </w:p>
        </w:tc>
      </w:tr>
      <w:tr w:rsidR="004B55EA" w:rsidRPr="006A48C3" w14:paraId="24331E28"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581E87A9" w14:textId="1B8698BC" w:rsidR="004B55EA" w:rsidRPr="006A48C3" w:rsidRDefault="00E84685" w:rsidP="004B55EA">
            <w:pPr>
              <w:spacing w:after="0" w:line="276" w:lineRule="auto"/>
              <w:rPr>
                <w:rFonts w:ascii="Tahoma" w:eastAsia="Arial" w:hAnsi="Tahoma" w:cs="Tahoma"/>
                <w:sz w:val="24"/>
                <w:szCs w:val="24"/>
              </w:rPr>
            </w:pPr>
            <w:r w:rsidRPr="006A48C3">
              <w:rPr>
                <w:rFonts w:ascii="Tahoma" w:eastAsia="Arial" w:hAnsi="Tahoma" w:cs="Tahoma"/>
                <w:sz w:val="24"/>
                <w:szCs w:val="24"/>
              </w:rPr>
              <w:t xml:space="preserve">Udzielenie gwarancji usunięcia wad i usterek w postaci gwarancji ubezpieczeniowej lub bankowej w zakresie wyższym niż wymagany </w:t>
            </w:r>
            <w:r w:rsidRPr="006A48C3">
              <w:rPr>
                <w:rFonts w:ascii="Tahoma" w:eastAsia="Arial" w:hAnsi="Tahoma" w:cs="Tahoma"/>
                <w:sz w:val="24"/>
                <w:szCs w:val="24"/>
              </w:rPr>
              <w:lastRenderedPageBreak/>
              <w:t>przez Zamawiającego</w:t>
            </w:r>
          </w:p>
        </w:tc>
        <w:tc>
          <w:tcPr>
            <w:tcW w:w="1132" w:type="dxa"/>
            <w:tcBorders>
              <w:top w:val="single" w:sz="4" w:space="0" w:color="000000"/>
              <w:left w:val="single" w:sz="4" w:space="0" w:color="000000"/>
              <w:bottom w:val="single" w:sz="4" w:space="0" w:color="000000"/>
              <w:right w:val="single" w:sz="4" w:space="0" w:color="000000"/>
            </w:tcBorders>
            <w:vAlign w:val="center"/>
          </w:tcPr>
          <w:p w14:paraId="26475229" w14:textId="5CE121D8" w:rsidR="004B55EA" w:rsidRPr="006A48C3" w:rsidRDefault="00E84685" w:rsidP="004B55EA">
            <w:pPr>
              <w:spacing w:after="0" w:line="276" w:lineRule="auto"/>
              <w:rPr>
                <w:rFonts w:ascii="Tahoma" w:eastAsia="Arial" w:hAnsi="Tahoma" w:cs="Tahoma"/>
                <w:sz w:val="24"/>
                <w:szCs w:val="24"/>
              </w:rPr>
            </w:pPr>
            <w:r w:rsidRPr="006A48C3">
              <w:rPr>
                <w:rFonts w:ascii="Tahoma" w:eastAsia="Arial" w:hAnsi="Tahoma" w:cs="Tahoma"/>
                <w:sz w:val="24"/>
                <w:szCs w:val="24"/>
              </w:rPr>
              <w:lastRenderedPageBreak/>
              <w:t>30 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1B2805D6" w14:textId="39A4B9B7" w:rsidR="00E84685" w:rsidRPr="006A48C3" w:rsidRDefault="00E84685" w:rsidP="00E84685">
            <w:pPr>
              <w:spacing w:after="0" w:line="276" w:lineRule="auto"/>
              <w:rPr>
                <w:rFonts w:ascii="Tahoma" w:eastAsia="Arial" w:hAnsi="Tahoma" w:cs="Tahoma"/>
                <w:sz w:val="24"/>
                <w:szCs w:val="24"/>
              </w:rPr>
            </w:pPr>
            <w:r w:rsidRPr="006A48C3">
              <w:rPr>
                <w:rFonts w:ascii="Tahoma" w:eastAsia="Arial" w:hAnsi="Tahoma" w:cs="Tahoma"/>
                <w:sz w:val="24"/>
                <w:szCs w:val="24"/>
              </w:rPr>
              <w:t>Punktowane następująco</w:t>
            </w:r>
            <w:r w:rsidR="00281200" w:rsidRPr="006A48C3">
              <w:rPr>
                <w:rFonts w:ascii="Tahoma" w:eastAsia="Arial" w:hAnsi="Tahoma" w:cs="Tahoma"/>
                <w:sz w:val="24"/>
                <w:szCs w:val="24"/>
              </w:rPr>
              <w:t xml:space="preserve"> (P</w:t>
            </w:r>
            <w:r w:rsidR="00281200" w:rsidRPr="006A48C3">
              <w:rPr>
                <w:rFonts w:ascii="Tahoma" w:eastAsia="Arial" w:hAnsi="Tahoma" w:cs="Tahoma"/>
                <w:sz w:val="24"/>
                <w:szCs w:val="24"/>
                <w:vertAlign w:val="subscript"/>
              </w:rPr>
              <w:t>C3</w:t>
            </w:r>
            <w:r w:rsidR="00281200" w:rsidRPr="006A48C3">
              <w:rPr>
                <w:rFonts w:ascii="Tahoma" w:eastAsia="Arial" w:hAnsi="Tahoma" w:cs="Tahoma"/>
                <w:sz w:val="24"/>
                <w:szCs w:val="24"/>
              </w:rPr>
              <w:t>):</w:t>
            </w:r>
          </w:p>
          <w:p w14:paraId="3CD5846D" w14:textId="1EF04775" w:rsidR="00E84685" w:rsidRPr="006A48C3" w:rsidRDefault="00281200" w:rsidP="00281200">
            <w:pPr>
              <w:pStyle w:val="Akapitzlist"/>
              <w:numPr>
                <w:ilvl w:val="0"/>
                <w:numId w:val="41"/>
              </w:numPr>
              <w:spacing w:after="0" w:line="276" w:lineRule="auto"/>
              <w:ind w:left="360"/>
              <w:rPr>
                <w:rFonts w:ascii="Tahoma" w:eastAsia="Arial" w:hAnsi="Tahoma" w:cs="Tahoma"/>
                <w:sz w:val="24"/>
                <w:szCs w:val="24"/>
              </w:rPr>
            </w:pPr>
            <w:r w:rsidRPr="006A48C3">
              <w:rPr>
                <w:rFonts w:ascii="Tahoma" w:eastAsia="Arial" w:hAnsi="Tahoma" w:cs="Tahoma"/>
                <w:sz w:val="24"/>
                <w:szCs w:val="24"/>
              </w:rPr>
              <w:t>5</w:t>
            </w:r>
            <w:r w:rsidR="00E84685" w:rsidRPr="006A48C3">
              <w:rPr>
                <w:rFonts w:ascii="Tahoma" w:eastAsia="Arial" w:hAnsi="Tahoma" w:cs="Tahoma"/>
                <w:sz w:val="24"/>
                <w:szCs w:val="24"/>
              </w:rPr>
              <w:t xml:space="preserve">% </w:t>
            </w:r>
            <w:r w:rsidRPr="006A48C3">
              <w:rPr>
                <w:rFonts w:ascii="Tahoma" w:eastAsia="Arial" w:hAnsi="Tahoma" w:cs="Tahoma"/>
                <w:sz w:val="24"/>
                <w:szCs w:val="24"/>
              </w:rPr>
              <w:t>-</w:t>
            </w:r>
            <w:r w:rsidR="00E84685" w:rsidRPr="006A48C3">
              <w:rPr>
                <w:rFonts w:ascii="Tahoma" w:eastAsia="Arial" w:hAnsi="Tahoma" w:cs="Tahoma"/>
                <w:sz w:val="24"/>
                <w:szCs w:val="24"/>
              </w:rPr>
              <w:t xml:space="preserve"> </w:t>
            </w:r>
            <w:r w:rsidR="003910A2" w:rsidRPr="006A48C3">
              <w:rPr>
                <w:rFonts w:ascii="Tahoma" w:eastAsia="Arial" w:hAnsi="Tahoma" w:cs="Tahoma"/>
                <w:sz w:val="24"/>
                <w:szCs w:val="24"/>
              </w:rPr>
              <w:t>10</w:t>
            </w:r>
            <w:r w:rsidR="00E84685" w:rsidRPr="006A48C3">
              <w:rPr>
                <w:rFonts w:ascii="Tahoma" w:eastAsia="Arial" w:hAnsi="Tahoma" w:cs="Tahoma"/>
                <w:sz w:val="24"/>
                <w:szCs w:val="24"/>
              </w:rPr>
              <w:t xml:space="preserve"> pkt; </w:t>
            </w:r>
          </w:p>
          <w:p w14:paraId="01AC546C" w14:textId="08BB35F0" w:rsidR="00E84685" w:rsidRPr="006A48C3" w:rsidRDefault="000E4191" w:rsidP="00281200">
            <w:pPr>
              <w:pStyle w:val="Akapitzlist"/>
              <w:numPr>
                <w:ilvl w:val="0"/>
                <w:numId w:val="41"/>
              </w:numPr>
              <w:spacing w:after="0" w:line="276" w:lineRule="auto"/>
              <w:ind w:left="360"/>
              <w:rPr>
                <w:rFonts w:ascii="Tahoma" w:eastAsia="Arial" w:hAnsi="Tahoma" w:cs="Tahoma"/>
                <w:sz w:val="24"/>
                <w:szCs w:val="24"/>
              </w:rPr>
            </w:pPr>
            <w:r w:rsidRPr="006A48C3">
              <w:rPr>
                <w:rFonts w:ascii="Tahoma" w:eastAsia="Arial" w:hAnsi="Tahoma" w:cs="Tahoma"/>
                <w:sz w:val="24"/>
                <w:szCs w:val="24"/>
              </w:rPr>
              <w:t>6</w:t>
            </w:r>
            <w:r w:rsidR="00E84685" w:rsidRPr="006A48C3">
              <w:rPr>
                <w:rFonts w:ascii="Tahoma" w:eastAsia="Arial" w:hAnsi="Tahoma" w:cs="Tahoma"/>
                <w:sz w:val="24"/>
                <w:szCs w:val="24"/>
              </w:rPr>
              <w:t xml:space="preserve">% - 10% - </w:t>
            </w:r>
            <w:r w:rsidR="003910A2" w:rsidRPr="006A48C3">
              <w:rPr>
                <w:rFonts w:ascii="Tahoma" w:eastAsia="Arial" w:hAnsi="Tahoma" w:cs="Tahoma"/>
                <w:sz w:val="24"/>
                <w:szCs w:val="24"/>
              </w:rPr>
              <w:t>20</w:t>
            </w:r>
            <w:r w:rsidR="00E84685" w:rsidRPr="006A48C3">
              <w:rPr>
                <w:rFonts w:ascii="Tahoma" w:eastAsia="Arial" w:hAnsi="Tahoma" w:cs="Tahoma"/>
                <w:sz w:val="24"/>
                <w:szCs w:val="24"/>
              </w:rPr>
              <w:t xml:space="preserve"> pkt</w:t>
            </w:r>
          </w:p>
          <w:p w14:paraId="75645BB3" w14:textId="57B8F58F" w:rsidR="00E84685" w:rsidRPr="006A48C3" w:rsidRDefault="00E84685" w:rsidP="00281200">
            <w:pPr>
              <w:pStyle w:val="Akapitzlist"/>
              <w:numPr>
                <w:ilvl w:val="0"/>
                <w:numId w:val="41"/>
              </w:numPr>
              <w:spacing w:after="0" w:line="276" w:lineRule="auto"/>
              <w:ind w:left="360"/>
              <w:rPr>
                <w:rFonts w:ascii="Tahoma" w:eastAsia="Arial" w:hAnsi="Tahoma" w:cs="Tahoma"/>
                <w:sz w:val="24"/>
                <w:szCs w:val="24"/>
              </w:rPr>
            </w:pPr>
            <w:r w:rsidRPr="006A48C3">
              <w:rPr>
                <w:rFonts w:ascii="Tahoma" w:eastAsia="Arial" w:hAnsi="Tahoma" w:cs="Tahoma"/>
                <w:sz w:val="24"/>
                <w:szCs w:val="24"/>
              </w:rPr>
              <w:t>1</w:t>
            </w:r>
            <w:r w:rsidR="000E4191" w:rsidRPr="006A48C3">
              <w:rPr>
                <w:rFonts w:ascii="Tahoma" w:eastAsia="Arial" w:hAnsi="Tahoma" w:cs="Tahoma"/>
                <w:sz w:val="24"/>
                <w:szCs w:val="24"/>
              </w:rPr>
              <w:t>1</w:t>
            </w:r>
            <w:r w:rsidRPr="006A48C3">
              <w:rPr>
                <w:rFonts w:ascii="Tahoma" w:eastAsia="Arial" w:hAnsi="Tahoma" w:cs="Tahoma"/>
                <w:sz w:val="24"/>
                <w:szCs w:val="24"/>
              </w:rPr>
              <w:t xml:space="preserve">% - 15% - </w:t>
            </w:r>
            <w:r w:rsidR="003910A2" w:rsidRPr="006A48C3">
              <w:rPr>
                <w:rFonts w:ascii="Tahoma" w:eastAsia="Arial" w:hAnsi="Tahoma" w:cs="Tahoma"/>
                <w:sz w:val="24"/>
                <w:szCs w:val="24"/>
              </w:rPr>
              <w:t>30</w:t>
            </w:r>
            <w:r w:rsidRPr="006A48C3">
              <w:rPr>
                <w:rFonts w:ascii="Tahoma" w:eastAsia="Arial" w:hAnsi="Tahoma" w:cs="Tahoma"/>
                <w:sz w:val="24"/>
                <w:szCs w:val="24"/>
              </w:rPr>
              <w:t xml:space="preserve"> pkt</w:t>
            </w:r>
          </w:p>
          <w:p w14:paraId="3E1CF11C" w14:textId="0AA92A8B" w:rsidR="00281200" w:rsidRPr="006A48C3" w:rsidRDefault="00E84685" w:rsidP="00E84685">
            <w:pPr>
              <w:spacing w:after="0" w:line="276" w:lineRule="auto"/>
              <w:rPr>
                <w:rFonts w:ascii="Tahoma" w:eastAsia="Arial" w:hAnsi="Tahoma" w:cs="Tahoma"/>
                <w:sz w:val="24"/>
                <w:szCs w:val="24"/>
              </w:rPr>
            </w:pPr>
            <w:r w:rsidRPr="006A48C3">
              <w:rPr>
                <w:rFonts w:ascii="Tahoma" w:eastAsia="Arial" w:hAnsi="Tahoma" w:cs="Tahoma"/>
                <w:sz w:val="24"/>
                <w:szCs w:val="24"/>
              </w:rPr>
              <w:t xml:space="preserve">Zamawiający nie będzie oceniał dodatkowymi punktami gwarancji powyżej </w:t>
            </w:r>
            <w:r w:rsidR="003910A2" w:rsidRPr="006A48C3">
              <w:rPr>
                <w:rFonts w:ascii="Tahoma" w:eastAsia="Arial" w:hAnsi="Tahoma" w:cs="Tahoma"/>
                <w:sz w:val="24"/>
                <w:szCs w:val="24"/>
              </w:rPr>
              <w:t>15</w:t>
            </w:r>
            <w:r w:rsidRPr="006A48C3">
              <w:rPr>
                <w:rFonts w:ascii="Tahoma" w:eastAsia="Arial" w:hAnsi="Tahoma" w:cs="Tahoma"/>
                <w:sz w:val="24"/>
                <w:szCs w:val="24"/>
              </w:rPr>
              <w:t>%</w:t>
            </w:r>
            <w:r w:rsidR="00281200" w:rsidRPr="006A48C3">
              <w:rPr>
                <w:rFonts w:ascii="Tahoma" w:eastAsia="Arial" w:hAnsi="Tahoma" w:cs="Tahoma"/>
                <w:sz w:val="24"/>
                <w:szCs w:val="24"/>
              </w:rPr>
              <w:t>.</w:t>
            </w:r>
          </w:p>
          <w:p w14:paraId="45674CD6" w14:textId="3050D946" w:rsidR="004B55EA" w:rsidRPr="006A48C3" w:rsidRDefault="00E84685" w:rsidP="004B55EA">
            <w:pPr>
              <w:spacing w:after="0" w:line="276" w:lineRule="auto"/>
              <w:rPr>
                <w:rFonts w:ascii="Tahoma" w:eastAsia="Arial" w:hAnsi="Tahoma" w:cs="Tahoma"/>
                <w:sz w:val="24"/>
                <w:szCs w:val="24"/>
              </w:rPr>
            </w:pPr>
            <w:r w:rsidRPr="006A48C3">
              <w:rPr>
                <w:rFonts w:ascii="Tahoma" w:eastAsia="Arial" w:hAnsi="Tahoma" w:cs="Tahoma"/>
                <w:sz w:val="24"/>
                <w:szCs w:val="24"/>
              </w:rPr>
              <w:t xml:space="preserve">Każda zaoferowana wyższa gwarancja niż </w:t>
            </w:r>
            <w:r w:rsidR="003910A2" w:rsidRPr="006A48C3">
              <w:rPr>
                <w:rFonts w:ascii="Tahoma" w:eastAsia="Arial" w:hAnsi="Tahoma" w:cs="Tahoma"/>
                <w:sz w:val="24"/>
                <w:szCs w:val="24"/>
              </w:rPr>
              <w:t>15</w:t>
            </w:r>
            <w:r w:rsidRPr="006A48C3">
              <w:rPr>
                <w:rFonts w:ascii="Tahoma" w:eastAsia="Arial" w:hAnsi="Tahoma" w:cs="Tahoma"/>
                <w:sz w:val="24"/>
                <w:szCs w:val="24"/>
              </w:rPr>
              <w:t>% otrzyma 30 pkt</w:t>
            </w:r>
            <w:r w:rsidR="00281200" w:rsidRPr="006A48C3">
              <w:rPr>
                <w:rFonts w:ascii="Tahoma" w:eastAsia="Arial" w:hAnsi="Tahoma" w:cs="Tahoma"/>
                <w:sz w:val="24"/>
                <w:szCs w:val="24"/>
              </w:rPr>
              <w:t>.</w:t>
            </w:r>
          </w:p>
          <w:p w14:paraId="1927BABA" w14:textId="39961C2D" w:rsidR="00281200" w:rsidRPr="006A48C3" w:rsidRDefault="00281200" w:rsidP="004B55EA">
            <w:pPr>
              <w:spacing w:after="0" w:line="276" w:lineRule="auto"/>
              <w:rPr>
                <w:rFonts w:ascii="Tahoma" w:eastAsia="Arial" w:hAnsi="Tahoma" w:cs="Tahoma"/>
                <w:sz w:val="24"/>
                <w:szCs w:val="24"/>
              </w:rPr>
            </w:pPr>
          </w:p>
        </w:tc>
      </w:tr>
      <w:tr w:rsidR="00E84685" w:rsidRPr="00A55E20" w14:paraId="2121EA49"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12296AD8" w14:textId="59001E66" w:rsidR="00E84685" w:rsidRPr="006A48C3" w:rsidRDefault="00E84685" w:rsidP="00E84685">
            <w:pPr>
              <w:spacing w:after="0" w:line="276" w:lineRule="auto"/>
              <w:rPr>
                <w:rFonts w:ascii="Tahoma" w:eastAsia="Arial" w:hAnsi="Tahoma" w:cs="Tahoma"/>
                <w:sz w:val="24"/>
                <w:szCs w:val="24"/>
              </w:rPr>
            </w:pPr>
            <w:r w:rsidRPr="006A48C3">
              <w:rPr>
                <w:rFonts w:ascii="Tahoma" w:eastAsia="Arial" w:hAnsi="Tahoma" w:cs="Tahoma"/>
                <w:sz w:val="24"/>
                <w:szCs w:val="24"/>
              </w:rPr>
              <w:lastRenderedPageBreak/>
              <w:t xml:space="preserve">RAZEM </w:t>
            </w:r>
          </w:p>
        </w:tc>
        <w:tc>
          <w:tcPr>
            <w:tcW w:w="1132" w:type="dxa"/>
            <w:tcBorders>
              <w:top w:val="single" w:sz="4" w:space="0" w:color="000000"/>
              <w:left w:val="single" w:sz="4" w:space="0" w:color="000000"/>
              <w:bottom w:val="single" w:sz="4" w:space="0" w:color="000000"/>
              <w:right w:val="single" w:sz="4" w:space="0" w:color="000000"/>
            </w:tcBorders>
            <w:vAlign w:val="center"/>
          </w:tcPr>
          <w:p w14:paraId="59F4A999" w14:textId="749B0BBD" w:rsidR="00E84685" w:rsidRPr="006A48C3" w:rsidRDefault="00E84685" w:rsidP="00E84685">
            <w:pPr>
              <w:spacing w:after="0" w:line="276" w:lineRule="auto"/>
              <w:rPr>
                <w:rFonts w:ascii="Tahoma" w:eastAsia="Arial" w:hAnsi="Tahoma" w:cs="Tahoma"/>
                <w:sz w:val="24"/>
                <w:szCs w:val="24"/>
              </w:rPr>
            </w:pPr>
            <w:r w:rsidRPr="006A48C3">
              <w:rPr>
                <w:rFonts w:ascii="Tahoma" w:eastAsia="Arial" w:hAnsi="Tahoma" w:cs="Tahoma"/>
                <w:sz w:val="24"/>
                <w:szCs w:val="24"/>
              </w:rPr>
              <w:t xml:space="preserve">100 pkt </w:t>
            </w:r>
          </w:p>
        </w:tc>
        <w:tc>
          <w:tcPr>
            <w:tcW w:w="5214" w:type="dxa"/>
            <w:tcBorders>
              <w:top w:val="single" w:sz="4" w:space="0" w:color="000000"/>
              <w:left w:val="single" w:sz="4" w:space="0" w:color="000000"/>
              <w:bottom w:val="single" w:sz="4" w:space="0" w:color="000000"/>
              <w:right w:val="single" w:sz="4" w:space="0" w:color="000000"/>
            </w:tcBorders>
            <w:vAlign w:val="center"/>
          </w:tcPr>
          <w:p w14:paraId="1A1B3737" w14:textId="4C8C333A" w:rsidR="00E84685" w:rsidRPr="006A48C3" w:rsidRDefault="00E84685" w:rsidP="00E84685">
            <w:pPr>
              <w:spacing w:after="0" w:line="276" w:lineRule="auto"/>
              <w:rPr>
                <w:rFonts w:ascii="Tahoma" w:eastAsia="Arial" w:hAnsi="Tahoma" w:cs="Tahoma"/>
                <w:sz w:val="24"/>
                <w:szCs w:val="24"/>
              </w:rPr>
            </w:pPr>
            <w:r w:rsidRPr="006A48C3">
              <w:rPr>
                <w:rFonts w:ascii="Tahoma" w:eastAsia="Arial" w:hAnsi="Tahoma" w:cs="Tahoma"/>
                <w:sz w:val="24"/>
                <w:szCs w:val="24"/>
              </w:rPr>
              <w:t>Suma = P</w:t>
            </w:r>
            <w:r w:rsidRPr="006A48C3">
              <w:rPr>
                <w:rFonts w:ascii="Tahoma" w:eastAsia="Arial" w:hAnsi="Tahoma" w:cs="Tahoma"/>
                <w:sz w:val="24"/>
                <w:szCs w:val="24"/>
                <w:vertAlign w:val="subscript"/>
              </w:rPr>
              <w:t xml:space="preserve">C1 </w:t>
            </w:r>
            <w:r w:rsidRPr="006A48C3">
              <w:rPr>
                <w:rFonts w:ascii="Tahoma" w:eastAsia="Arial" w:hAnsi="Tahoma" w:cs="Tahoma"/>
                <w:sz w:val="24"/>
                <w:szCs w:val="24"/>
              </w:rPr>
              <w:t>+ P</w:t>
            </w:r>
            <w:r w:rsidRPr="006A48C3">
              <w:rPr>
                <w:rFonts w:ascii="Tahoma" w:eastAsia="Arial" w:hAnsi="Tahoma" w:cs="Tahoma"/>
                <w:sz w:val="24"/>
                <w:szCs w:val="24"/>
                <w:vertAlign w:val="subscript"/>
              </w:rPr>
              <w:t>C2</w:t>
            </w:r>
            <w:r w:rsidR="00281200" w:rsidRPr="006A48C3">
              <w:rPr>
                <w:rFonts w:ascii="Tahoma" w:eastAsia="Arial" w:hAnsi="Tahoma" w:cs="Tahoma"/>
                <w:sz w:val="24"/>
                <w:szCs w:val="24"/>
                <w:vertAlign w:val="subscript"/>
              </w:rPr>
              <w:t xml:space="preserve"> </w:t>
            </w:r>
            <w:r w:rsidR="00281200" w:rsidRPr="006A48C3">
              <w:rPr>
                <w:rFonts w:ascii="Tahoma" w:eastAsia="Arial" w:hAnsi="Tahoma" w:cs="Tahoma"/>
                <w:sz w:val="24"/>
                <w:szCs w:val="24"/>
              </w:rPr>
              <w:t>+ P</w:t>
            </w:r>
            <w:r w:rsidR="00281200" w:rsidRPr="006A48C3">
              <w:rPr>
                <w:rFonts w:ascii="Tahoma" w:eastAsia="Arial" w:hAnsi="Tahoma" w:cs="Tahoma"/>
                <w:sz w:val="24"/>
                <w:szCs w:val="24"/>
                <w:vertAlign w:val="subscript"/>
              </w:rPr>
              <w:t>C3</w:t>
            </w:r>
          </w:p>
        </w:tc>
      </w:tr>
    </w:tbl>
    <w:p w14:paraId="56E8D4C5" w14:textId="77777777" w:rsidR="00E635E6" w:rsidRPr="00A55E20" w:rsidRDefault="00E635E6" w:rsidP="003052C0">
      <w:pPr>
        <w:spacing w:after="0" w:line="276" w:lineRule="auto"/>
        <w:rPr>
          <w:rFonts w:ascii="Tahoma" w:eastAsia="Arial" w:hAnsi="Tahoma" w:cs="Tahoma"/>
          <w:color w:val="000000"/>
          <w:sz w:val="24"/>
          <w:szCs w:val="24"/>
        </w:rPr>
      </w:pPr>
    </w:p>
    <w:p w14:paraId="3D3769A0" w14:textId="37260ADE" w:rsidR="00E635E6" w:rsidRPr="00DC1857" w:rsidRDefault="00FE3BDD" w:rsidP="000950D5">
      <w:pPr>
        <w:numPr>
          <w:ilvl w:val="0"/>
          <w:numId w:val="28"/>
        </w:numPr>
        <w:spacing w:after="0" w:line="276" w:lineRule="auto"/>
        <w:ind w:left="567"/>
        <w:jc w:val="both"/>
        <w:rPr>
          <w:rFonts w:ascii="Tahoma" w:eastAsia="Arial" w:hAnsi="Tahoma" w:cs="Tahoma"/>
          <w:color w:val="000000"/>
          <w:sz w:val="24"/>
          <w:szCs w:val="24"/>
        </w:rPr>
      </w:pPr>
      <w:r w:rsidRPr="00DC1857">
        <w:rPr>
          <w:rFonts w:ascii="Tahoma" w:eastAsia="Arial" w:hAnsi="Tahoma" w:cs="Tahoma"/>
          <w:color w:val="000000"/>
          <w:sz w:val="24"/>
          <w:szCs w:val="24"/>
        </w:rPr>
        <w:t xml:space="preserve">Zamawiający udzieli zamówienia </w:t>
      </w:r>
      <w:r w:rsidR="00920375" w:rsidRPr="00DC1857">
        <w:rPr>
          <w:rFonts w:ascii="Tahoma" w:eastAsia="Arial" w:hAnsi="Tahoma" w:cs="Tahoma"/>
          <w:color w:val="000000"/>
          <w:sz w:val="24"/>
          <w:szCs w:val="24"/>
        </w:rPr>
        <w:t>Oferentowi</w:t>
      </w:r>
      <w:r w:rsidRPr="00DC1857">
        <w:rPr>
          <w:rFonts w:ascii="Tahoma" w:eastAsia="Arial" w:hAnsi="Tahoma" w:cs="Tahoma"/>
          <w:color w:val="000000"/>
          <w:sz w:val="24"/>
          <w:szCs w:val="24"/>
        </w:rPr>
        <w:t xml:space="preserve">, którego oferta odpowiada wszystkim wymaganiom przedstawionym w </w:t>
      </w:r>
      <w:r w:rsidR="00F119F6" w:rsidRPr="00DC1857">
        <w:rPr>
          <w:rFonts w:ascii="Tahoma" w:eastAsia="Arial" w:hAnsi="Tahoma" w:cs="Tahoma"/>
          <w:color w:val="000000"/>
          <w:sz w:val="24"/>
          <w:szCs w:val="24"/>
        </w:rPr>
        <w:t xml:space="preserve">Zapytaniu </w:t>
      </w:r>
      <w:r w:rsidRPr="00DC1857">
        <w:rPr>
          <w:rFonts w:ascii="Tahoma" w:eastAsia="Arial" w:hAnsi="Tahoma" w:cs="Tahoma"/>
          <w:color w:val="000000"/>
          <w:sz w:val="24"/>
          <w:szCs w:val="24"/>
        </w:rPr>
        <w:t>ofertowym oraz jest najkorzystniejsza, tj. otrzyma największą liczbę punktów (max. 100 pkt).</w:t>
      </w:r>
      <w:r w:rsidR="00F119F6" w:rsidRPr="00DC1857">
        <w:rPr>
          <w:rFonts w:ascii="Tahoma" w:eastAsia="Arial" w:hAnsi="Tahoma" w:cs="Tahoma"/>
          <w:color w:val="000000"/>
          <w:sz w:val="24"/>
          <w:szCs w:val="24"/>
        </w:rPr>
        <w:t xml:space="preserve"> Wyniki dokonywanych obliczeń podlegać będą zaokrągleniu do dwóch miejsc po przecinku, przy zachowaniu matematycznej zasady zaokrąglania liczb.</w:t>
      </w:r>
    </w:p>
    <w:p w14:paraId="3E21B675" w14:textId="177827DA" w:rsidR="00E635E6" w:rsidRPr="00DC1857" w:rsidRDefault="00F00DCE" w:rsidP="000950D5">
      <w:pPr>
        <w:numPr>
          <w:ilvl w:val="0"/>
          <w:numId w:val="28"/>
        </w:numPr>
        <w:spacing w:after="0" w:line="276" w:lineRule="auto"/>
        <w:ind w:left="567" w:right="9"/>
        <w:jc w:val="both"/>
        <w:rPr>
          <w:rFonts w:ascii="Tahoma" w:eastAsia="Arial" w:hAnsi="Tahoma" w:cs="Tahoma"/>
          <w:sz w:val="24"/>
          <w:szCs w:val="24"/>
        </w:rPr>
      </w:pPr>
      <w:r w:rsidRPr="00DC1857">
        <w:rPr>
          <w:rFonts w:ascii="Tahoma" w:eastAsia="Arial" w:hAnsi="Tahoma" w:cs="Tahoma"/>
          <w:sz w:val="24"/>
          <w:szCs w:val="24"/>
        </w:rPr>
        <w:t xml:space="preserve">Jeżeli w niniejszym postępowaniu nie będzie można dokonać wyboru oferty najkorzystniejszej ze względu na to, że zostały złożone oferty o tej samej liczbie punktów, Zamawiający wezwie na piśmie </w:t>
      </w:r>
      <w:r w:rsidRPr="00DC1857">
        <w:rPr>
          <w:rFonts w:ascii="Tahoma" w:eastAsia="Arial" w:hAnsi="Tahoma" w:cs="Tahoma"/>
          <w:color w:val="000000"/>
          <w:sz w:val="24"/>
          <w:szCs w:val="24"/>
        </w:rPr>
        <w:t>Oferentów</w:t>
      </w:r>
      <w:r w:rsidRPr="00DC1857">
        <w:rPr>
          <w:rFonts w:ascii="Tahoma" w:eastAsia="Arial" w:hAnsi="Tahoma" w:cs="Tahoma"/>
          <w:sz w:val="24"/>
          <w:szCs w:val="24"/>
        </w:rPr>
        <w:t xml:space="preserve">, którzy złożyli te oferty, do złożenia w terminie określonym przez Zamawiającego pisemnych ofert dodatkowych dotyczących wyłącznie ceny. </w:t>
      </w:r>
      <w:r w:rsidRPr="00DC1857">
        <w:rPr>
          <w:rFonts w:ascii="Tahoma" w:eastAsia="Arial" w:hAnsi="Tahoma" w:cs="Tahoma"/>
          <w:color w:val="000000"/>
          <w:sz w:val="24"/>
          <w:szCs w:val="24"/>
        </w:rPr>
        <w:t>Oferenci</w:t>
      </w:r>
      <w:r w:rsidRPr="00DC1857">
        <w:rPr>
          <w:rFonts w:ascii="Tahoma" w:eastAsia="Arial" w:hAnsi="Tahoma" w:cs="Tahoma"/>
          <w:sz w:val="24"/>
          <w:szCs w:val="24"/>
        </w:rPr>
        <w:t xml:space="preserve"> składając ofertę dodatkową, nie mogą zaoferować cen wyższych niż zaoferowane w złożonych ofertach. Obiektywnym kryterium wyboru oferty dodatkowej stanowić będzie niższa cena – waga 100%. Oferty dodatkowe składane będą za pomocą formularza oferty dodatkowej, który zostanie przesłany drogą elektroniczną do Oferentów, którzy złożyli oferty, o których mowa w zd. pierwszym</w:t>
      </w:r>
      <w:r w:rsidR="0085206B" w:rsidRPr="00DC1857">
        <w:rPr>
          <w:rFonts w:ascii="Tahoma" w:eastAsia="Arial" w:hAnsi="Tahoma" w:cs="Tahoma"/>
          <w:sz w:val="24"/>
          <w:szCs w:val="24"/>
        </w:rPr>
        <w:t>.</w:t>
      </w:r>
    </w:p>
    <w:p w14:paraId="6FD6999C" w14:textId="235D39DC" w:rsidR="00241DD9" w:rsidRPr="00DC1857" w:rsidRDefault="00241DD9" w:rsidP="00C8461E">
      <w:pPr>
        <w:pStyle w:val="Styl1"/>
      </w:pPr>
      <w:r w:rsidRPr="00DC1857">
        <w:t>WARUNKI PŁATNOŚCI</w:t>
      </w:r>
    </w:p>
    <w:p w14:paraId="7356A89C" w14:textId="005C23DF" w:rsidR="000A7B12" w:rsidRPr="00DC1857" w:rsidRDefault="00241DD9" w:rsidP="00181791">
      <w:pPr>
        <w:numPr>
          <w:ilvl w:val="0"/>
          <w:numId w:val="21"/>
        </w:numPr>
        <w:spacing w:after="0" w:line="276" w:lineRule="auto"/>
        <w:ind w:left="567" w:right="9"/>
        <w:jc w:val="both"/>
        <w:rPr>
          <w:rFonts w:ascii="Tahoma" w:eastAsia="Arial" w:hAnsi="Tahoma" w:cs="Tahoma"/>
          <w:color w:val="000000"/>
          <w:sz w:val="24"/>
          <w:szCs w:val="24"/>
        </w:rPr>
      </w:pPr>
      <w:r w:rsidRPr="00DC1857">
        <w:rPr>
          <w:rFonts w:ascii="Tahoma" w:eastAsia="Arial" w:hAnsi="Tahoma" w:cs="Tahoma"/>
          <w:color w:val="000000"/>
          <w:sz w:val="24"/>
          <w:szCs w:val="24"/>
        </w:rPr>
        <w:t>Zamawiający zapłaci Wykonawcy wynagrodzenie ryczałtowe za wykonanie przedmiotu zamówienia określonego w części III. „Opis przedmiotu zamówienia”</w:t>
      </w:r>
      <w:r w:rsidR="009E16C1" w:rsidRPr="00DC1857">
        <w:rPr>
          <w:rFonts w:ascii="Tahoma" w:eastAsia="Arial" w:hAnsi="Tahoma" w:cs="Tahoma"/>
          <w:color w:val="000000"/>
          <w:sz w:val="24"/>
          <w:szCs w:val="24"/>
        </w:rPr>
        <w:t>.</w:t>
      </w:r>
      <w:r w:rsidR="000C0CF9" w:rsidRPr="00DC1857">
        <w:rPr>
          <w:rFonts w:ascii="Tahoma" w:eastAsia="Arial" w:hAnsi="Tahoma" w:cs="Tahoma"/>
          <w:color w:val="000000"/>
          <w:sz w:val="24"/>
          <w:szCs w:val="24"/>
        </w:rPr>
        <w:t xml:space="preserve"> </w:t>
      </w:r>
      <w:r w:rsidR="009E16C1" w:rsidRPr="00DC1857">
        <w:rPr>
          <w:rFonts w:ascii="Tahoma" w:eastAsia="Arial" w:hAnsi="Tahoma" w:cs="Tahoma"/>
          <w:color w:val="000000"/>
          <w:sz w:val="24"/>
          <w:szCs w:val="24"/>
        </w:rPr>
        <w:t xml:space="preserve">Proponowanymi rodzajami płatności są: </w:t>
      </w:r>
      <w:r w:rsidR="000C0CF9" w:rsidRPr="00DC1857">
        <w:rPr>
          <w:rFonts w:ascii="Tahoma" w:eastAsia="Arial" w:hAnsi="Tahoma" w:cs="Tahoma"/>
          <w:color w:val="000000"/>
          <w:sz w:val="24"/>
          <w:szCs w:val="24"/>
        </w:rPr>
        <w:t>płatnoś</w:t>
      </w:r>
      <w:r w:rsidR="00845CFE" w:rsidRPr="00DC1857">
        <w:rPr>
          <w:rFonts w:ascii="Tahoma" w:eastAsia="Arial" w:hAnsi="Tahoma" w:cs="Tahoma"/>
          <w:color w:val="000000"/>
          <w:sz w:val="24"/>
          <w:szCs w:val="24"/>
        </w:rPr>
        <w:t>ci</w:t>
      </w:r>
      <w:r w:rsidR="000C0CF9" w:rsidRPr="00DC1857">
        <w:rPr>
          <w:rFonts w:ascii="Tahoma" w:eastAsia="Arial" w:hAnsi="Tahoma" w:cs="Tahoma"/>
          <w:color w:val="000000"/>
          <w:sz w:val="24"/>
          <w:szCs w:val="24"/>
        </w:rPr>
        <w:t xml:space="preserve"> zaliczkow</w:t>
      </w:r>
      <w:r w:rsidR="00845CFE" w:rsidRPr="00DC1857">
        <w:rPr>
          <w:rFonts w:ascii="Tahoma" w:eastAsia="Arial" w:hAnsi="Tahoma" w:cs="Tahoma"/>
          <w:color w:val="000000"/>
          <w:sz w:val="24"/>
          <w:szCs w:val="24"/>
        </w:rPr>
        <w:t>e</w:t>
      </w:r>
      <w:r w:rsidR="000C0CF9" w:rsidRPr="00DC1857">
        <w:rPr>
          <w:rFonts w:ascii="Tahoma" w:eastAsia="Arial" w:hAnsi="Tahoma" w:cs="Tahoma"/>
          <w:color w:val="000000"/>
          <w:sz w:val="24"/>
          <w:szCs w:val="24"/>
        </w:rPr>
        <w:t xml:space="preserve"> oraz płatność końcow</w:t>
      </w:r>
      <w:r w:rsidR="00324329" w:rsidRPr="00DC1857">
        <w:rPr>
          <w:rFonts w:ascii="Tahoma" w:eastAsia="Arial" w:hAnsi="Tahoma" w:cs="Tahoma"/>
          <w:color w:val="000000"/>
          <w:sz w:val="24"/>
          <w:szCs w:val="24"/>
        </w:rPr>
        <w:t>a</w:t>
      </w:r>
      <w:r w:rsidR="000C0CF9" w:rsidRPr="00DC1857">
        <w:rPr>
          <w:rFonts w:ascii="Tahoma" w:eastAsia="Arial" w:hAnsi="Tahoma" w:cs="Tahoma"/>
          <w:color w:val="000000"/>
          <w:sz w:val="24"/>
          <w:szCs w:val="24"/>
        </w:rPr>
        <w:t>, zgodnie z warunkami opisanymi poniżej</w:t>
      </w:r>
      <w:r w:rsidRPr="00DC1857">
        <w:rPr>
          <w:rFonts w:ascii="Tahoma" w:eastAsia="Arial" w:hAnsi="Tahoma" w:cs="Tahoma"/>
          <w:color w:val="000000"/>
          <w:sz w:val="24"/>
          <w:szCs w:val="24"/>
        </w:rPr>
        <w:t>.</w:t>
      </w:r>
      <w:r w:rsidR="000A7B12" w:rsidRPr="00DC1857">
        <w:rPr>
          <w:rFonts w:ascii="Tahoma" w:eastAsia="Arial" w:hAnsi="Tahoma" w:cs="Tahoma"/>
          <w:color w:val="000000"/>
          <w:sz w:val="24"/>
          <w:szCs w:val="24"/>
        </w:rPr>
        <w:t xml:space="preserve"> </w:t>
      </w:r>
    </w:p>
    <w:p w14:paraId="38F50689" w14:textId="767602E6" w:rsidR="00241DD9" w:rsidRPr="00DC1857" w:rsidRDefault="000A7B12" w:rsidP="00181791">
      <w:pPr>
        <w:spacing w:after="0" w:line="276" w:lineRule="auto"/>
        <w:ind w:left="567" w:right="9"/>
        <w:jc w:val="both"/>
        <w:rPr>
          <w:rFonts w:ascii="Tahoma" w:eastAsia="Arial" w:hAnsi="Tahoma" w:cs="Tahoma"/>
          <w:color w:val="000000"/>
          <w:sz w:val="24"/>
          <w:szCs w:val="24"/>
        </w:rPr>
      </w:pPr>
      <w:r w:rsidRPr="00DC1857">
        <w:rPr>
          <w:rFonts w:ascii="Tahoma" w:eastAsia="Arial" w:hAnsi="Tahoma" w:cs="Tahoma"/>
          <w:color w:val="000000"/>
          <w:sz w:val="24"/>
          <w:szCs w:val="24"/>
        </w:rPr>
        <w:t xml:space="preserve">Warunki opisane w niniejszej części Zapytania ofertowego stanowią warunki graniczne, tj. najbardziej korzystne na rzecz Oferenta warunki jakie Zamawiający może zaproponować. Zamawiający nie przewiduje zwiększenia częstotliwości płatności, bądź też ich przyśpieszania w stosunku do wskazanych poniżej warunków. </w:t>
      </w:r>
    </w:p>
    <w:p w14:paraId="5368EDFD" w14:textId="07C447EB" w:rsidR="0032735C" w:rsidRPr="00DC1857" w:rsidRDefault="00D40873" w:rsidP="0032735C">
      <w:pPr>
        <w:numPr>
          <w:ilvl w:val="0"/>
          <w:numId w:val="21"/>
        </w:numPr>
        <w:spacing w:after="0" w:line="276" w:lineRule="auto"/>
        <w:ind w:left="567" w:right="9"/>
        <w:jc w:val="both"/>
        <w:rPr>
          <w:rFonts w:ascii="Tahoma" w:eastAsia="Arial" w:hAnsi="Tahoma" w:cs="Tahoma"/>
          <w:color w:val="000000"/>
          <w:sz w:val="24"/>
          <w:szCs w:val="24"/>
        </w:rPr>
      </w:pPr>
      <w:r w:rsidRPr="00DC1857">
        <w:rPr>
          <w:rFonts w:ascii="Tahoma" w:eastAsia="Arial" w:hAnsi="Tahoma" w:cs="Tahoma"/>
          <w:color w:val="000000"/>
          <w:sz w:val="24"/>
          <w:szCs w:val="24"/>
        </w:rPr>
        <w:t>Zamawiający proponuje rozliczenie</w:t>
      </w:r>
      <w:r w:rsidR="003617B7" w:rsidRPr="00DC1857">
        <w:rPr>
          <w:rFonts w:ascii="Tahoma" w:eastAsia="Arial" w:hAnsi="Tahoma" w:cs="Tahoma"/>
          <w:color w:val="000000"/>
          <w:sz w:val="24"/>
          <w:szCs w:val="24"/>
        </w:rPr>
        <w:t xml:space="preserve"> w oparciu o następując</w:t>
      </w:r>
      <w:r w:rsidRPr="00DC1857">
        <w:rPr>
          <w:rFonts w:ascii="Tahoma" w:eastAsia="Arial" w:hAnsi="Tahoma" w:cs="Tahoma"/>
          <w:color w:val="000000"/>
          <w:sz w:val="24"/>
          <w:szCs w:val="24"/>
        </w:rPr>
        <w:t>ą metodologię płatności</w:t>
      </w:r>
      <w:r w:rsidR="0032735C" w:rsidRPr="00DC1857">
        <w:rPr>
          <w:rFonts w:ascii="Tahoma" w:eastAsia="Arial" w:hAnsi="Tahoma" w:cs="Tahoma"/>
          <w:color w:val="000000"/>
          <w:sz w:val="24"/>
          <w:szCs w:val="24"/>
        </w:rPr>
        <w:t xml:space="preserve">: </w:t>
      </w:r>
    </w:p>
    <w:p w14:paraId="5001FA80" w14:textId="0235AF20" w:rsidR="00637135" w:rsidRPr="00DC1857" w:rsidRDefault="00637135">
      <w:pPr>
        <w:numPr>
          <w:ilvl w:val="1"/>
          <w:numId w:val="21"/>
        </w:numPr>
        <w:spacing w:after="0" w:line="276" w:lineRule="auto"/>
        <w:ind w:right="9"/>
        <w:jc w:val="both"/>
        <w:rPr>
          <w:rFonts w:ascii="Tahoma" w:eastAsia="Arial" w:hAnsi="Tahoma" w:cs="Tahoma"/>
          <w:color w:val="000000"/>
          <w:sz w:val="24"/>
          <w:szCs w:val="24"/>
        </w:rPr>
      </w:pPr>
      <w:r w:rsidRPr="00DC1857">
        <w:rPr>
          <w:rFonts w:ascii="Tahoma" w:eastAsia="Arial" w:hAnsi="Tahoma" w:cs="Tahoma"/>
          <w:color w:val="000000"/>
          <w:sz w:val="24"/>
          <w:szCs w:val="24"/>
        </w:rPr>
        <w:t xml:space="preserve">Płatność nr I (zaliczkowa) – po podpisaniu umowy </w:t>
      </w:r>
      <w:r w:rsidR="009942B5" w:rsidRPr="00DC1857">
        <w:rPr>
          <w:rFonts w:ascii="Tahoma" w:eastAsia="Arial" w:hAnsi="Tahoma" w:cs="Tahoma"/>
          <w:color w:val="000000"/>
          <w:sz w:val="24"/>
          <w:szCs w:val="24"/>
        </w:rPr>
        <w:t>Z</w:t>
      </w:r>
      <w:r w:rsidRPr="00DC1857">
        <w:rPr>
          <w:rFonts w:ascii="Tahoma" w:eastAsia="Arial" w:hAnsi="Tahoma" w:cs="Tahoma"/>
          <w:color w:val="000000"/>
          <w:sz w:val="24"/>
          <w:szCs w:val="24"/>
        </w:rPr>
        <w:t>amawiający daje możliwość ubiegania się o zaliczkę wynoszącą maksymalnie do 10% wartości wynagrodzenia ryczałtowego. Warunkami zapłaty tej zaliczki są:</w:t>
      </w:r>
    </w:p>
    <w:p w14:paraId="6A877CB2" w14:textId="75E4F5AB" w:rsidR="00637135" w:rsidRPr="00DC1857" w:rsidRDefault="00637135" w:rsidP="00637135">
      <w:pPr>
        <w:numPr>
          <w:ilvl w:val="2"/>
          <w:numId w:val="21"/>
        </w:numPr>
        <w:spacing w:after="0" w:line="276" w:lineRule="auto"/>
        <w:ind w:right="9"/>
        <w:jc w:val="both"/>
        <w:rPr>
          <w:rFonts w:ascii="Tahoma" w:eastAsia="Arial" w:hAnsi="Tahoma" w:cs="Tahoma"/>
          <w:color w:val="000000"/>
          <w:sz w:val="24"/>
          <w:szCs w:val="24"/>
        </w:rPr>
      </w:pPr>
      <w:r w:rsidRPr="00DC1857">
        <w:rPr>
          <w:rFonts w:ascii="Tahoma" w:eastAsia="Arial" w:hAnsi="Tahoma" w:cs="Tahoma"/>
          <w:color w:val="000000"/>
          <w:sz w:val="24"/>
          <w:szCs w:val="24"/>
        </w:rPr>
        <w:t xml:space="preserve">przedłożenie przez Wykonawcę i zaakceptowanie przez Zamawiającego treści gwarancji zwrotu zaliczki (ubezpieczeniowej lub bankowej); </w:t>
      </w:r>
    </w:p>
    <w:p w14:paraId="6AC7ADDA" w14:textId="61140169" w:rsidR="00637135" w:rsidRPr="00DC1857" w:rsidRDefault="00637135" w:rsidP="00637135">
      <w:pPr>
        <w:numPr>
          <w:ilvl w:val="2"/>
          <w:numId w:val="21"/>
        </w:numPr>
        <w:spacing w:after="0" w:line="276" w:lineRule="auto"/>
        <w:ind w:right="9"/>
        <w:jc w:val="both"/>
        <w:rPr>
          <w:rFonts w:ascii="Tahoma" w:eastAsia="Arial" w:hAnsi="Tahoma" w:cs="Tahoma"/>
          <w:color w:val="000000"/>
          <w:sz w:val="24"/>
          <w:szCs w:val="24"/>
        </w:rPr>
      </w:pPr>
      <w:r w:rsidRPr="00DC1857">
        <w:rPr>
          <w:rFonts w:ascii="Tahoma" w:eastAsia="Arial" w:hAnsi="Tahoma" w:cs="Tahoma"/>
          <w:color w:val="000000"/>
          <w:sz w:val="24"/>
          <w:szCs w:val="24"/>
        </w:rPr>
        <w:t xml:space="preserve">dostarczenie ostatecznej wersji gwarancji podpisanej przez ubezpieczyciela/bank; </w:t>
      </w:r>
    </w:p>
    <w:p w14:paraId="7B7EE224" w14:textId="236E4C97" w:rsidR="0032735C" w:rsidRPr="00DC1857" w:rsidRDefault="00637135" w:rsidP="00637135">
      <w:pPr>
        <w:numPr>
          <w:ilvl w:val="2"/>
          <w:numId w:val="21"/>
        </w:numPr>
        <w:spacing w:after="0" w:line="276" w:lineRule="auto"/>
        <w:ind w:right="9"/>
        <w:jc w:val="both"/>
        <w:rPr>
          <w:rFonts w:ascii="Tahoma" w:eastAsia="Arial" w:hAnsi="Tahoma" w:cs="Tahoma"/>
          <w:color w:val="000000"/>
          <w:sz w:val="24"/>
          <w:szCs w:val="24"/>
        </w:rPr>
      </w:pPr>
      <w:r w:rsidRPr="00DC1857">
        <w:rPr>
          <w:rFonts w:ascii="Tahoma" w:eastAsia="Arial" w:hAnsi="Tahoma" w:cs="Tahoma"/>
          <w:color w:val="000000"/>
          <w:sz w:val="24"/>
          <w:szCs w:val="24"/>
        </w:rPr>
        <w:lastRenderedPageBreak/>
        <w:t>wystawienie przez Wykonawcę dokumentu (np. faktura pro forma, faktura zaliczkowa) z uwzględnieniem 14-dniowego terminu płatności i dostarczenie go Zamawiającemu</w:t>
      </w:r>
      <w:r w:rsidR="00273840" w:rsidRPr="00DC1857">
        <w:rPr>
          <w:rFonts w:ascii="Tahoma" w:eastAsia="Arial" w:hAnsi="Tahoma" w:cs="Tahoma"/>
          <w:color w:val="000000"/>
          <w:sz w:val="24"/>
          <w:szCs w:val="24"/>
        </w:rPr>
        <w:t>;</w:t>
      </w:r>
    </w:p>
    <w:p w14:paraId="69347689" w14:textId="76A526E6" w:rsidR="008034DD" w:rsidRPr="00DC1857" w:rsidRDefault="00637135">
      <w:pPr>
        <w:numPr>
          <w:ilvl w:val="1"/>
          <w:numId w:val="21"/>
        </w:numPr>
        <w:spacing w:after="0" w:line="276" w:lineRule="auto"/>
        <w:ind w:right="9"/>
        <w:jc w:val="both"/>
        <w:rPr>
          <w:rFonts w:ascii="Tahoma" w:eastAsia="Arial" w:hAnsi="Tahoma" w:cs="Tahoma"/>
          <w:color w:val="000000"/>
          <w:sz w:val="24"/>
          <w:szCs w:val="24"/>
        </w:rPr>
      </w:pPr>
      <w:r w:rsidRPr="00DC1857">
        <w:rPr>
          <w:rFonts w:ascii="Tahoma" w:eastAsia="Arial" w:hAnsi="Tahoma" w:cs="Tahoma"/>
          <w:color w:val="000000"/>
          <w:sz w:val="24"/>
          <w:szCs w:val="24"/>
        </w:rPr>
        <w:t>Płatność nr II (zaliczkowa) – maksymalnie do 80% wartości wynagrodzenia ryczałtowego: płatność w terminie 14 dni kalendarzowych od daty dostarczenia prawidłowo wystawionego dokumentu (np. faktura pro forma, faktura zaliczkowa) popartego</w:t>
      </w:r>
      <w:r w:rsidR="002C37F5" w:rsidRPr="00DC1857">
        <w:rPr>
          <w:rFonts w:ascii="Tahoma" w:eastAsia="Arial" w:hAnsi="Tahoma" w:cs="Tahoma"/>
          <w:color w:val="000000"/>
          <w:sz w:val="24"/>
          <w:szCs w:val="24"/>
        </w:rPr>
        <w:t>:</w:t>
      </w:r>
      <w:r w:rsidRPr="00DC1857">
        <w:rPr>
          <w:rFonts w:ascii="Tahoma" w:eastAsia="Arial" w:hAnsi="Tahoma" w:cs="Tahoma"/>
          <w:color w:val="000000"/>
          <w:sz w:val="24"/>
          <w:szCs w:val="24"/>
        </w:rPr>
        <w:t xml:space="preserve"> </w:t>
      </w:r>
      <w:r w:rsidR="002C37F5" w:rsidRPr="00DC1857">
        <w:rPr>
          <w:rFonts w:ascii="Tahoma" w:eastAsia="Arial" w:hAnsi="Tahoma" w:cs="Tahoma"/>
          <w:color w:val="000000"/>
          <w:sz w:val="24"/>
          <w:szCs w:val="24"/>
        </w:rPr>
        <w:t>1) </w:t>
      </w:r>
      <w:r w:rsidRPr="00DC1857">
        <w:rPr>
          <w:rFonts w:ascii="Tahoma" w:eastAsia="Arial" w:hAnsi="Tahoma" w:cs="Tahoma"/>
          <w:color w:val="000000"/>
          <w:sz w:val="24"/>
          <w:szCs w:val="24"/>
        </w:rPr>
        <w:t>podpisanym przez obie strony protokołem potwierdzającym dostawę urządzenia oraz uruchomienie testowe wraz z weryfikacją wszystkich zakresów pracy (wstępny odbiór)</w:t>
      </w:r>
      <w:r w:rsidR="004049EB" w:rsidRPr="00DC1857">
        <w:rPr>
          <w:rFonts w:ascii="Tahoma" w:eastAsia="Arial" w:hAnsi="Tahoma" w:cs="Tahoma"/>
          <w:color w:val="000000"/>
          <w:sz w:val="24"/>
          <w:szCs w:val="24"/>
        </w:rPr>
        <w:tab/>
      </w:r>
      <w:r w:rsidR="002C37F5" w:rsidRPr="00DC1857">
        <w:rPr>
          <w:rFonts w:ascii="Tahoma" w:eastAsia="Arial" w:hAnsi="Tahoma" w:cs="Tahoma"/>
          <w:color w:val="000000"/>
          <w:sz w:val="24"/>
          <w:szCs w:val="24"/>
        </w:rPr>
        <w:t xml:space="preserve">oraz 2) udzieloną </w:t>
      </w:r>
      <w:r w:rsidR="004049EB" w:rsidRPr="00DC1857">
        <w:rPr>
          <w:rFonts w:ascii="Tahoma" w:eastAsia="Arial" w:hAnsi="Tahoma" w:cs="Tahoma"/>
          <w:color w:val="000000"/>
          <w:sz w:val="24"/>
          <w:szCs w:val="24"/>
        </w:rPr>
        <w:t>gwarancj</w:t>
      </w:r>
      <w:r w:rsidR="002C37F5" w:rsidRPr="00DC1857">
        <w:rPr>
          <w:rFonts w:ascii="Tahoma" w:eastAsia="Arial" w:hAnsi="Tahoma" w:cs="Tahoma"/>
          <w:color w:val="000000"/>
          <w:sz w:val="24"/>
          <w:szCs w:val="24"/>
        </w:rPr>
        <w:t>ą</w:t>
      </w:r>
      <w:r w:rsidR="004049EB" w:rsidRPr="00DC1857">
        <w:rPr>
          <w:rFonts w:ascii="Tahoma" w:eastAsia="Arial" w:hAnsi="Tahoma" w:cs="Tahoma"/>
          <w:color w:val="000000"/>
          <w:sz w:val="24"/>
          <w:szCs w:val="24"/>
        </w:rPr>
        <w:t xml:space="preserve"> </w:t>
      </w:r>
      <w:r w:rsidR="00E65063" w:rsidRPr="00DC1857">
        <w:rPr>
          <w:rFonts w:ascii="Tahoma" w:eastAsia="Arial" w:hAnsi="Tahoma" w:cs="Tahoma"/>
          <w:color w:val="000000"/>
          <w:sz w:val="24"/>
          <w:szCs w:val="24"/>
        </w:rPr>
        <w:t xml:space="preserve">usunięcia </w:t>
      </w:r>
      <w:r w:rsidR="004049EB" w:rsidRPr="00DC1857">
        <w:rPr>
          <w:rFonts w:ascii="Tahoma" w:eastAsia="Arial" w:hAnsi="Tahoma" w:cs="Tahoma"/>
          <w:color w:val="000000"/>
          <w:sz w:val="24"/>
          <w:szCs w:val="24"/>
        </w:rPr>
        <w:t>wad i usterek</w:t>
      </w:r>
      <w:r w:rsidR="002C37F5" w:rsidRPr="00DC1857">
        <w:rPr>
          <w:rFonts w:ascii="Tahoma" w:eastAsia="Arial" w:hAnsi="Tahoma" w:cs="Tahoma"/>
          <w:color w:val="000000"/>
          <w:sz w:val="24"/>
          <w:szCs w:val="24"/>
        </w:rPr>
        <w:t xml:space="preserve"> w formie pieniężnej lub gwarancji bankowej lub ubezpieczeniowej zgodnie z treścią Umowy</w:t>
      </w:r>
      <w:r w:rsidR="00273840" w:rsidRPr="00DC1857">
        <w:rPr>
          <w:rFonts w:ascii="Tahoma" w:eastAsia="Arial" w:hAnsi="Tahoma" w:cs="Tahoma"/>
          <w:color w:val="000000"/>
          <w:sz w:val="24"/>
          <w:szCs w:val="24"/>
        </w:rPr>
        <w:t>;</w:t>
      </w:r>
    </w:p>
    <w:p w14:paraId="634543CE" w14:textId="2F50825E" w:rsidR="008034DD" w:rsidRPr="00DC1857" w:rsidRDefault="00910EBB">
      <w:pPr>
        <w:numPr>
          <w:ilvl w:val="1"/>
          <w:numId w:val="21"/>
        </w:numPr>
        <w:spacing w:after="0" w:line="276" w:lineRule="auto"/>
        <w:ind w:right="9"/>
        <w:jc w:val="both"/>
        <w:rPr>
          <w:rFonts w:ascii="Tahoma" w:eastAsia="Arial" w:hAnsi="Tahoma" w:cs="Tahoma"/>
          <w:color w:val="000000"/>
          <w:sz w:val="24"/>
          <w:szCs w:val="24"/>
        </w:rPr>
      </w:pPr>
      <w:r w:rsidRPr="00DC1857">
        <w:rPr>
          <w:rFonts w:ascii="Tahoma" w:eastAsia="Arial" w:hAnsi="Tahoma" w:cs="Tahoma"/>
          <w:color w:val="000000"/>
          <w:sz w:val="24"/>
          <w:szCs w:val="24"/>
        </w:rPr>
        <w:t xml:space="preserve">Płatność nr III (rozliczenie końcowe) – minimalnie 10% wartości wynagrodzenia ryczałtowego: płatność w terminie 14 dni kalendarzowych od daty dostarczenia prawidłowo wystawionego dokumentu (np. faktura zaliczkowa końcowa), popartego podpisanym przez obie strony bezusterkowym protokołem odbioru całego przedmiotu zamówienia – potwierdzającym uruchomienie, prawidłowe działanie oraz przeprowadzenie </w:t>
      </w:r>
      <w:r w:rsidR="0035228C" w:rsidRPr="00DC1857">
        <w:rPr>
          <w:rFonts w:ascii="Tahoma" w:eastAsia="Arial" w:hAnsi="Tahoma" w:cs="Tahoma"/>
          <w:color w:val="000000"/>
          <w:sz w:val="24"/>
          <w:szCs w:val="24"/>
        </w:rPr>
        <w:t>wdrożenia z zakresu</w:t>
      </w:r>
      <w:r w:rsidRPr="00DC1857">
        <w:rPr>
          <w:rFonts w:ascii="Tahoma" w:eastAsia="Arial" w:hAnsi="Tahoma" w:cs="Tahoma"/>
          <w:color w:val="000000"/>
          <w:sz w:val="24"/>
          <w:szCs w:val="24"/>
        </w:rPr>
        <w:t xml:space="preserve"> obsługi dostarczonego urządzenia oraz przekazanie kompletnej dokumentacji technicznej i powykonawczej umożliwiającej uzyskanie pozwolenia na użytkowanie, jeśli jest wymagane</w:t>
      </w:r>
      <w:r w:rsidR="008034DD" w:rsidRPr="00DC1857">
        <w:rPr>
          <w:rFonts w:ascii="Tahoma" w:eastAsia="Arial" w:hAnsi="Tahoma" w:cs="Tahoma"/>
          <w:color w:val="000000"/>
          <w:sz w:val="24"/>
          <w:szCs w:val="24"/>
        </w:rPr>
        <w:t>;</w:t>
      </w:r>
    </w:p>
    <w:p w14:paraId="3FA8E98D" w14:textId="77777777" w:rsidR="003541CF" w:rsidRPr="00DC1857" w:rsidRDefault="003541CF" w:rsidP="00A052ED">
      <w:pPr>
        <w:numPr>
          <w:ilvl w:val="0"/>
          <w:numId w:val="21"/>
        </w:numPr>
        <w:spacing w:after="0" w:line="276" w:lineRule="auto"/>
        <w:ind w:left="567" w:right="9"/>
        <w:jc w:val="both"/>
        <w:rPr>
          <w:rFonts w:ascii="Tahoma" w:eastAsia="Arial" w:hAnsi="Tahoma" w:cs="Tahoma"/>
          <w:color w:val="000000"/>
          <w:sz w:val="24"/>
          <w:szCs w:val="24"/>
        </w:rPr>
      </w:pPr>
      <w:r w:rsidRPr="00DC1857">
        <w:rPr>
          <w:rFonts w:ascii="Tahoma" w:eastAsia="Arial" w:hAnsi="Tahoma" w:cs="Tahoma"/>
          <w:color w:val="000000"/>
          <w:sz w:val="24"/>
          <w:szCs w:val="24"/>
        </w:rPr>
        <w:t xml:space="preserve">Rozliczenie zaliczek nastąpi przy rozliczeniu końcowym – zmniejszając kwotę do zapłaty o wartość uprzednio wpłaconych zaliczek. </w:t>
      </w:r>
    </w:p>
    <w:p w14:paraId="7FAC760A" w14:textId="4DB222A5" w:rsidR="00C7138D" w:rsidRPr="00DC1857" w:rsidRDefault="00415DB5" w:rsidP="00A052ED">
      <w:pPr>
        <w:numPr>
          <w:ilvl w:val="0"/>
          <w:numId w:val="21"/>
        </w:numPr>
        <w:spacing w:after="0" w:line="276" w:lineRule="auto"/>
        <w:ind w:left="567" w:right="9"/>
        <w:jc w:val="both"/>
        <w:rPr>
          <w:rFonts w:ascii="Tahoma" w:eastAsia="Arial" w:hAnsi="Tahoma" w:cs="Tahoma"/>
          <w:color w:val="000000"/>
          <w:sz w:val="24"/>
          <w:szCs w:val="24"/>
        </w:rPr>
      </w:pPr>
      <w:r w:rsidRPr="00DC1857">
        <w:rPr>
          <w:rFonts w:ascii="Tahoma" w:eastAsia="Arial" w:hAnsi="Tahoma" w:cs="Tahoma"/>
          <w:color w:val="000000"/>
          <w:sz w:val="24"/>
          <w:szCs w:val="24"/>
        </w:rPr>
        <w:t>Po wyborze Wykonawcy Zamawiający ustali z nim preferowane przez niego warunki płatności, zgodne z warunkami opisanymi w niniejszej części Zapytania ofertowego. Po dokonaniu ustaleń Zamawiający uzupełni wzór umowy, stanowiący Załącznik nr 5 do Zapytania ofertowego, o ustalone warunki płatności.</w:t>
      </w:r>
    </w:p>
    <w:p w14:paraId="16F07C95" w14:textId="4782CAD7" w:rsidR="00A052ED" w:rsidRPr="00DC1857"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DC1857">
        <w:rPr>
          <w:rFonts w:ascii="Tahoma" w:eastAsia="Arial" w:hAnsi="Tahoma" w:cs="Tahoma"/>
          <w:color w:val="000000"/>
          <w:sz w:val="24"/>
          <w:szCs w:val="24"/>
        </w:rPr>
        <w:t>W przypadku stwierdzenia wad lub braków w trakcie odbioru, Zamawiający ma prawo odmówić podpisania protokołu lub podpisać protokół stwierdzający usterki. Płatność nastąpi wyłącznie po dostarczeniu brakujących elementów i</w:t>
      </w:r>
      <w:r w:rsidR="003541CF" w:rsidRPr="00DC1857">
        <w:rPr>
          <w:rFonts w:ascii="Tahoma" w:eastAsia="Arial" w:hAnsi="Tahoma" w:cs="Tahoma"/>
          <w:color w:val="000000"/>
          <w:sz w:val="24"/>
          <w:szCs w:val="24"/>
        </w:rPr>
        <w:t> </w:t>
      </w:r>
      <w:r w:rsidRPr="00DC1857">
        <w:rPr>
          <w:rFonts w:ascii="Tahoma" w:eastAsia="Arial" w:hAnsi="Tahoma" w:cs="Tahoma"/>
          <w:color w:val="000000"/>
          <w:sz w:val="24"/>
          <w:szCs w:val="24"/>
        </w:rPr>
        <w:t>usunięciu wszystkich usterek, co zostanie potwierdzone bezusterkowym protokołem odbioru.</w:t>
      </w:r>
    </w:p>
    <w:p w14:paraId="54665E2E" w14:textId="7F0D4923" w:rsidR="00A052ED" w:rsidRPr="00DC1857"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DC1857">
        <w:rPr>
          <w:rFonts w:ascii="Tahoma" w:eastAsia="Arial" w:hAnsi="Tahoma" w:cs="Tahoma"/>
          <w:color w:val="000000"/>
          <w:sz w:val="24"/>
          <w:szCs w:val="24"/>
        </w:rPr>
        <w:t>Faktury za realizację przedmiotu zamówienia (w tym dokument faktura pro forma) wystawiane będą przez Wykonawcę na zasadach opisanych w Umowie (Załącznik nr 5 do Zapytania ofertowego).</w:t>
      </w:r>
    </w:p>
    <w:p w14:paraId="3D581681" w14:textId="3FCDDF6B" w:rsidR="0032735C" w:rsidRPr="00DC1857"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DC1857">
        <w:rPr>
          <w:rFonts w:ascii="Tahoma" w:eastAsia="Arial" w:hAnsi="Tahoma" w:cs="Tahoma"/>
          <w:color w:val="000000"/>
          <w:sz w:val="24"/>
          <w:szCs w:val="24"/>
        </w:rPr>
        <w:t>Warunki płatności nieuregulowane niniejszym punktem określone zostały szczegółowo we wzorze Umowy.</w:t>
      </w:r>
    </w:p>
    <w:p w14:paraId="1A72D3FC" w14:textId="77777777" w:rsidR="0032735C" w:rsidRPr="00DC1857" w:rsidRDefault="0032735C" w:rsidP="00A55E20">
      <w:pPr>
        <w:spacing w:after="0" w:line="276" w:lineRule="auto"/>
        <w:ind w:left="142" w:right="9"/>
        <w:jc w:val="both"/>
        <w:rPr>
          <w:rFonts w:ascii="Tahoma" w:eastAsia="Arial" w:hAnsi="Tahoma" w:cs="Tahoma"/>
          <w:color w:val="000000"/>
          <w:sz w:val="24"/>
          <w:szCs w:val="24"/>
        </w:rPr>
      </w:pPr>
    </w:p>
    <w:p w14:paraId="6F521784" w14:textId="1040FA53" w:rsidR="00E073FD" w:rsidRPr="00DC1857" w:rsidRDefault="00E073FD" w:rsidP="00C8461E">
      <w:pPr>
        <w:pStyle w:val="Styl1"/>
      </w:pPr>
      <w:r w:rsidRPr="00DC1857">
        <w:lastRenderedPageBreak/>
        <w:t>GWARANCJA</w:t>
      </w:r>
    </w:p>
    <w:p w14:paraId="14A8D464" w14:textId="0259EFC4" w:rsidR="00EE57EA" w:rsidRPr="00DC1857" w:rsidRDefault="00E073FD" w:rsidP="001E7452">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Minimalne wymagania gwarancyjne</w:t>
      </w:r>
      <w:r w:rsidR="00EE57EA" w:rsidRPr="00DC1857">
        <w:rPr>
          <w:rFonts w:ascii="Tahoma" w:hAnsi="Tahoma" w:cs="Tahoma"/>
          <w:sz w:val="24"/>
          <w:szCs w:val="24"/>
          <w:lang w:eastAsia="en-US"/>
          <w14:ligatures w14:val="standardContextual"/>
        </w:rPr>
        <w:t xml:space="preserve"> urządzenia</w:t>
      </w:r>
      <w:r w:rsidRPr="00DC1857">
        <w:rPr>
          <w:rFonts w:ascii="Tahoma" w:hAnsi="Tahoma" w:cs="Tahoma"/>
          <w:sz w:val="24"/>
          <w:szCs w:val="24"/>
          <w:lang w:eastAsia="en-US"/>
          <w14:ligatures w14:val="standardContextual"/>
        </w:rPr>
        <w:t xml:space="preserve">: </w:t>
      </w:r>
      <w:r w:rsidR="009F5054" w:rsidRPr="00DC1857">
        <w:rPr>
          <w:rFonts w:ascii="Tahoma" w:hAnsi="Tahoma"/>
          <w:sz w:val="24"/>
          <w14:ligatures w14:val="standardContextual"/>
        </w:rPr>
        <w:t>24</w:t>
      </w:r>
      <w:r w:rsidRPr="00DC1857">
        <w:rPr>
          <w:rFonts w:ascii="Tahoma" w:hAnsi="Tahoma"/>
          <w:sz w:val="24"/>
          <w14:ligatures w14:val="standardContextual"/>
        </w:rPr>
        <w:t xml:space="preserve"> miesięcy</w:t>
      </w:r>
      <w:r w:rsidRPr="00DC1857">
        <w:rPr>
          <w:rFonts w:ascii="Tahoma" w:hAnsi="Tahoma" w:cs="Tahoma"/>
          <w:sz w:val="24"/>
          <w:szCs w:val="24"/>
          <w:lang w:eastAsia="en-US"/>
          <w14:ligatures w14:val="standardContextual"/>
        </w:rPr>
        <w:t xml:space="preserve"> liczonych od daty podpisania bezusterkowego protokołu odbioru</w:t>
      </w:r>
      <w:r w:rsidR="00B97631" w:rsidRPr="00DC1857">
        <w:rPr>
          <w:rFonts w:ascii="Tahoma" w:hAnsi="Tahoma" w:cs="Tahoma"/>
          <w:sz w:val="24"/>
          <w:szCs w:val="24"/>
          <w:lang w:eastAsia="en-US"/>
          <w14:ligatures w14:val="standardContextual"/>
        </w:rPr>
        <w:t xml:space="preserve"> końcowego</w:t>
      </w:r>
      <w:r w:rsidR="0060317B" w:rsidRPr="00DC1857">
        <w:rPr>
          <w:rFonts w:ascii="Tahoma" w:hAnsi="Tahoma" w:cs="Tahoma"/>
          <w:sz w:val="24"/>
          <w:szCs w:val="24"/>
          <w:lang w:eastAsia="en-US"/>
          <w14:ligatures w14:val="standardContextual"/>
        </w:rPr>
        <w:t>.</w:t>
      </w:r>
    </w:p>
    <w:p w14:paraId="664D89B7" w14:textId="18E7EA8E" w:rsidR="00E073FD" w:rsidRPr="00DC1857" w:rsidRDefault="00E073FD"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 xml:space="preserve">W przypadku oferty określającej okres gwarancyjny poniżej </w:t>
      </w:r>
      <w:r w:rsidR="009F5054" w:rsidRPr="00DC1857">
        <w:rPr>
          <w:rFonts w:ascii="Tahoma" w:hAnsi="Tahoma"/>
          <w:sz w:val="24"/>
          <w14:ligatures w14:val="standardContextual"/>
        </w:rPr>
        <w:t>24</w:t>
      </w:r>
      <w:r w:rsidRPr="00DC1857">
        <w:rPr>
          <w:rFonts w:ascii="Tahoma" w:hAnsi="Tahoma"/>
          <w:sz w:val="24"/>
          <w14:ligatures w14:val="standardContextual"/>
        </w:rPr>
        <w:t xml:space="preserve"> miesięcy</w:t>
      </w:r>
      <w:r w:rsidRPr="00DC1857">
        <w:rPr>
          <w:rFonts w:ascii="Tahoma" w:hAnsi="Tahoma" w:cs="Tahoma"/>
          <w:sz w:val="24"/>
          <w:szCs w:val="24"/>
          <w:lang w:eastAsia="en-US"/>
          <w14:ligatures w14:val="standardContextual"/>
        </w:rPr>
        <w:t xml:space="preserve"> </w:t>
      </w:r>
      <w:r w:rsidR="00EE57EA" w:rsidRPr="00DC1857">
        <w:rPr>
          <w:rFonts w:ascii="Tahoma" w:hAnsi="Tahoma" w:cs="Tahoma"/>
          <w:sz w:val="24"/>
          <w:szCs w:val="24"/>
          <w:lang w:eastAsia="en-US"/>
          <w14:ligatures w14:val="standardContextual"/>
        </w:rPr>
        <w:t>dla urządzenia</w:t>
      </w:r>
      <w:r w:rsidR="009F5054" w:rsidRPr="00DC1857">
        <w:rPr>
          <w:rFonts w:ascii="Tahoma" w:hAnsi="Tahoma" w:cs="Tahoma"/>
          <w:sz w:val="24"/>
          <w:szCs w:val="24"/>
          <w:lang w:eastAsia="en-US"/>
          <w14:ligatures w14:val="standardContextual"/>
        </w:rPr>
        <w:t>,</w:t>
      </w:r>
      <w:r w:rsidR="00EE57EA" w:rsidRPr="00DC1857">
        <w:rPr>
          <w:rFonts w:ascii="Tahoma" w:hAnsi="Tahoma" w:cs="Tahoma"/>
          <w:sz w:val="24"/>
          <w:szCs w:val="24"/>
          <w:lang w:eastAsia="en-US"/>
          <w14:ligatures w14:val="standardContextual"/>
        </w:rPr>
        <w:t xml:space="preserve"> </w:t>
      </w:r>
      <w:r w:rsidRPr="00DC1857">
        <w:rPr>
          <w:rFonts w:ascii="Tahoma" w:hAnsi="Tahoma" w:cs="Tahoma"/>
          <w:sz w:val="24"/>
          <w:szCs w:val="24"/>
          <w:lang w:eastAsia="en-US"/>
          <w14:ligatures w14:val="standardContextual"/>
        </w:rPr>
        <w:t>liczonych od daty podpisania bezusterkowego protokołu odbioru</w:t>
      </w:r>
      <w:r w:rsidR="00856DBF" w:rsidRPr="00DC1857">
        <w:rPr>
          <w:rFonts w:ascii="Tahoma" w:hAnsi="Tahoma" w:cs="Tahoma"/>
          <w:sz w:val="24"/>
          <w:szCs w:val="24"/>
          <w:lang w:eastAsia="en-US"/>
          <w14:ligatures w14:val="standardContextual"/>
        </w:rPr>
        <w:t xml:space="preserve"> końcowego</w:t>
      </w:r>
      <w:r w:rsidRPr="00DC1857">
        <w:rPr>
          <w:rFonts w:ascii="Tahoma" w:hAnsi="Tahoma" w:cs="Tahoma"/>
          <w:sz w:val="24"/>
          <w:szCs w:val="24"/>
          <w:lang w:eastAsia="en-US"/>
          <w14:ligatures w14:val="standardContextual"/>
        </w:rPr>
        <w:t>, oferta podlegać będzie odrzuceniu.</w:t>
      </w:r>
    </w:p>
    <w:p w14:paraId="1C4E3A89" w14:textId="5A64C518" w:rsidR="00C30671" w:rsidRPr="00DC1857" w:rsidRDefault="00C30671" w:rsidP="00C30671">
      <w:pPr>
        <w:pStyle w:val="Akapitzlist"/>
        <w:numPr>
          <w:ilvl w:val="0"/>
          <w:numId w:val="18"/>
        </w:numPr>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 xml:space="preserve">Zakres gwarancji. Okres gwarancji udzielonej przez Wykonawcę dotyczy </w:t>
      </w:r>
      <w:r w:rsidR="0013100F" w:rsidRPr="00DC1857">
        <w:rPr>
          <w:rFonts w:ascii="Tahoma" w:hAnsi="Tahoma" w:cs="Tahoma"/>
          <w:sz w:val="24"/>
          <w:szCs w:val="24"/>
          <w:lang w:eastAsia="en-US"/>
          <w14:ligatures w14:val="standardContextual"/>
        </w:rPr>
        <w:t>urządzeń stanowiących przedmiot zamówienia</w:t>
      </w:r>
      <w:r w:rsidR="00EE57EA" w:rsidRPr="00DC1857">
        <w:rPr>
          <w:rFonts w:ascii="Tahoma" w:hAnsi="Tahoma" w:cs="Tahoma"/>
          <w:sz w:val="24"/>
          <w:szCs w:val="24"/>
          <w:lang w:eastAsia="en-US"/>
          <w14:ligatures w14:val="standardContextual"/>
        </w:rPr>
        <w:t xml:space="preserve"> oraz źródła laserowego</w:t>
      </w:r>
      <w:r w:rsidRPr="00DC1857">
        <w:rPr>
          <w:rFonts w:ascii="Tahoma" w:hAnsi="Tahoma" w:cs="Tahoma"/>
          <w:sz w:val="24"/>
          <w:szCs w:val="24"/>
          <w:lang w:eastAsia="en-US"/>
          <w14:ligatures w14:val="standardContextual"/>
        </w:rPr>
        <w:t xml:space="preserve">. W okresie gwarancji Wykonawca ponosi koszty serwisowania urządzeń i wymiany części eksploatacyjnych, jeśli nie jest </w:t>
      </w:r>
      <w:r w:rsidR="0013100F" w:rsidRPr="00DC1857">
        <w:rPr>
          <w:rFonts w:ascii="Tahoma" w:hAnsi="Tahoma" w:cs="Tahoma"/>
          <w:sz w:val="24"/>
          <w:szCs w:val="24"/>
          <w:lang w:eastAsia="en-US"/>
          <w14:ligatures w14:val="standardContextual"/>
        </w:rPr>
        <w:t xml:space="preserve">to </w:t>
      </w:r>
      <w:r w:rsidRPr="00DC1857">
        <w:rPr>
          <w:rFonts w:ascii="Tahoma" w:hAnsi="Tahoma" w:cs="Tahoma"/>
          <w:sz w:val="24"/>
          <w:szCs w:val="24"/>
          <w:lang w:eastAsia="en-US"/>
          <w14:ligatures w14:val="standardContextual"/>
        </w:rPr>
        <w:t>objęte osobnymi umowami serwisowymi Zamawiającego.</w:t>
      </w:r>
    </w:p>
    <w:p w14:paraId="3EEF123A" w14:textId="734127B7" w:rsidR="00593C3F" w:rsidRPr="00DC1857"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p>
    <w:p w14:paraId="2DF153A9" w14:textId="2FF57276" w:rsidR="00593C3F" w:rsidRPr="00DC1857"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Wykonawca zapewnia serwis gwarancyjny świadczony przez autoryzowany serwis producenta urządzeń będących Przedmiotem Umowy.</w:t>
      </w:r>
    </w:p>
    <w:p w14:paraId="4248D4AD" w14:textId="62EFE46B" w:rsidR="00593C3F" w:rsidRPr="00DC1857"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Wykonawca zobowiązuje się do usunięcia nieodpłatnie wszelkich wad fizycznych i usterek ujawnionych w okresie gwarancji.</w:t>
      </w:r>
    </w:p>
    <w:p w14:paraId="3C1A7ECC" w14:textId="634AEBF8" w:rsidR="00E073FD" w:rsidRPr="00DC1857" w:rsidRDefault="00593C3F"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Szczegółowy z</w:t>
      </w:r>
      <w:r w:rsidR="00E073FD" w:rsidRPr="00DC1857">
        <w:rPr>
          <w:rFonts w:ascii="Tahoma" w:hAnsi="Tahoma" w:cs="Tahoma"/>
          <w:sz w:val="24"/>
          <w:szCs w:val="24"/>
          <w:lang w:eastAsia="en-US"/>
          <w14:ligatures w14:val="standardContextual"/>
        </w:rPr>
        <w:t xml:space="preserve">akres gwarancji opisany </w:t>
      </w:r>
      <w:r w:rsidR="00F917D1" w:rsidRPr="00DC1857">
        <w:rPr>
          <w:rFonts w:ascii="Tahoma" w:hAnsi="Tahoma" w:cs="Tahoma"/>
          <w:sz w:val="24"/>
          <w:szCs w:val="24"/>
          <w:lang w:eastAsia="en-US"/>
          <w14:ligatures w14:val="standardContextual"/>
        </w:rPr>
        <w:t>został</w:t>
      </w:r>
      <w:r w:rsidR="00E073FD" w:rsidRPr="00DC1857">
        <w:rPr>
          <w:rFonts w:ascii="Tahoma" w:hAnsi="Tahoma" w:cs="Tahoma"/>
          <w:sz w:val="24"/>
          <w:szCs w:val="24"/>
          <w:lang w:eastAsia="en-US"/>
          <w14:ligatures w14:val="standardContextual"/>
        </w:rPr>
        <w:t xml:space="preserve"> w Umowie.</w:t>
      </w:r>
    </w:p>
    <w:p w14:paraId="227E24B5" w14:textId="0FDA7CDD" w:rsidR="00C8461E" w:rsidRPr="0035228C" w:rsidRDefault="00C8461E" w:rsidP="00C8461E">
      <w:pPr>
        <w:pStyle w:val="Styl1"/>
      </w:pPr>
      <w:r w:rsidRPr="0035228C">
        <w:t>WADIUM</w:t>
      </w:r>
    </w:p>
    <w:p w14:paraId="66C2F343" w14:textId="6FACC784" w:rsidR="00C8461E" w:rsidRPr="00DC1857"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 xml:space="preserve">Przed upływem terminu składania ofert, Wykonawca zobowiązany jest wnieść wadium w wysokości: </w:t>
      </w:r>
      <w:r w:rsidR="00A7052E" w:rsidRPr="00DC1857">
        <w:rPr>
          <w:rFonts w:ascii="Tahoma" w:hAnsi="Tahoma" w:cs="Tahoma"/>
          <w:sz w:val="24"/>
          <w:szCs w:val="24"/>
          <w:lang w:eastAsia="en-US"/>
          <w14:ligatures w14:val="standardContextual"/>
        </w:rPr>
        <w:t>1 400</w:t>
      </w:r>
      <w:r w:rsidRPr="00DC1857">
        <w:rPr>
          <w:rFonts w:ascii="Tahoma" w:hAnsi="Tahoma" w:cs="Tahoma"/>
          <w:sz w:val="24"/>
          <w:szCs w:val="24"/>
          <w:lang w:eastAsia="en-US"/>
          <w14:ligatures w14:val="standardContextual"/>
        </w:rPr>
        <w:t xml:space="preserve"> zł brutto.</w:t>
      </w:r>
    </w:p>
    <w:p w14:paraId="65C5A4C4" w14:textId="0D0E021D" w:rsidR="00C8461E" w:rsidRPr="00DC1857"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Wadium może być wniesione w:</w:t>
      </w:r>
    </w:p>
    <w:p w14:paraId="0DB3F070" w14:textId="67B41F5D" w:rsidR="00C8461E" w:rsidRPr="00DC1857"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pieniądzu;</w:t>
      </w:r>
    </w:p>
    <w:p w14:paraId="486F8986" w14:textId="77777777" w:rsidR="00C8461E" w:rsidRPr="00DC1857"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gwarancjach bankowych;</w:t>
      </w:r>
    </w:p>
    <w:p w14:paraId="79FBB816" w14:textId="429E6988" w:rsidR="00C8461E" w:rsidRPr="00DC1857"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gwarancjach ubezpieczeniowych;</w:t>
      </w:r>
    </w:p>
    <w:p w14:paraId="098375C1" w14:textId="7A7460D1" w:rsidR="00C8461E" w:rsidRPr="00DC1857" w:rsidRDefault="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poręczeniach udzielanych przez podmioty, o których mowa w art. 6b ust. 5 pkt 2 ustawy z dnia 9 listopada 2000 r. o utworzeniu Polskiej Agencji Rozwoju Przedsiębiorczości (Dz. U. z 2025 r. poz. 98).</w:t>
      </w:r>
    </w:p>
    <w:p w14:paraId="3FCD5FC5" w14:textId="09360679" w:rsidR="00C8461E" w:rsidRPr="00DC1857" w:rsidRDefault="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Wadium w formie pieniężnej należy wnieść przelewem na rachunek bankowy Zamawiającego o numerze: 78 2490 0005 0000 4600 0012 8129 prowadzonym w Alior Bank S.A. (w tytule przelewu należy wpisać numer ogłoszenia)</w:t>
      </w:r>
      <w:r w:rsidR="00B5518B" w:rsidRPr="00DC1857">
        <w:rPr>
          <w:rFonts w:ascii="Tahoma" w:hAnsi="Tahoma" w:cs="Tahoma"/>
          <w:sz w:val="24"/>
          <w:szCs w:val="24"/>
          <w:lang w:eastAsia="en-US"/>
          <w14:ligatures w14:val="standardContextual"/>
        </w:rPr>
        <w:t>.</w:t>
      </w:r>
    </w:p>
    <w:p w14:paraId="21C19FBF" w14:textId="6DF97364" w:rsidR="00B5518B" w:rsidRPr="00DC1857"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Skuteczne wniesienie wadium w pieniądzu następuje z chwilą uznania środków pieniężnych na rachunku bankowym Zamawiającego, o którym mowa w pkt 3, przed upływem terminu składania ofert (tj. przed upływem dnia i godziny wyznaczonej jako ostateczny termin składania ofert).</w:t>
      </w:r>
    </w:p>
    <w:p w14:paraId="6A4277EA" w14:textId="47279EA6" w:rsidR="00B5518B" w:rsidRPr="00DC1857" w:rsidRDefault="0035228C">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lastRenderedPageBreak/>
        <w:t>W</w:t>
      </w:r>
      <w:r w:rsidR="00B5518B" w:rsidRPr="00DC1857">
        <w:rPr>
          <w:rFonts w:ascii="Tahoma" w:hAnsi="Tahoma" w:cs="Tahoma"/>
          <w:sz w:val="24"/>
          <w:szCs w:val="24"/>
          <w:lang w:eastAsia="en-US"/>
          <w14:ligatures w14:val="standardContextual"/>
        </w:rPr>
        <w:t xml:space="preserve"> przypadku wniesienia wadium w formie pieniężnej, </w:t>
      </w:r>
      <w:r w:rsidRPr="00DC1857">
        <w:rPr>
          <w:rFonts w:ascii="Tahoma" w:hAnsi="Tahoma" w:cs="Tahoma"/>
          <w:sz w:val="24"/>
          <w:szCs w:val="24"/>
          <w:lang w:eastAsia="en-US"/>
          <w14:ligatures w14:val="standardContextual"/>
        </w:rPr>
        <w:t xml:space="preserve">Oferent załączy do oferty </w:t>
      </w:r>
      <w:r w:rsidR="00B5518B" w:rsidRPr="00DC1857">
        <w:rPr>
          <w:rFonts w:ascii="Tahoma" w:hAnsi="Tahoma" w:cs="Tahoma"/>
          <w:sz w:val="24"/>
          <w:szCs w:val="24"/>
          <w:lang w:eastAsia="en-US"/>
          <w14:ligatures w14:val="standardContextual"/>
        </w:rPr>
        <w:t xml:space="preserve">dokument potwierdzający dokonanie przelewu wadium </w:t>
      </w:r>
      <w:r w:rsidRPr="00DC1857">
        <w:rPr>
          <w:rFonts w:ascii="Tahoma" w:hAnsi="Tahoma" w:cs="Tahoma"/>
          <w:sz w:val="24"/>
          <w:szCs w:val="24"/>
          <w:lang w:eastAsia="en-US"/>
          <w14:ligatures w14:val="standardContextual"/>
        </w:rPr>
        <w:t>na rachunek bankowy Zamawiającego</w:t>
      </w:r>
      <w:r w:rsidR="00B5518B" w:rsidRPr="00DC1857">
        <w:rPr>
          <w:rFonts w:ascii="Tahoma" w:hAnsi="Tahoma" w:cs="Tahoma"/>
          <w:sz w:val="24"/>
          <w:szCs w:val="24"/>
          <w:lang w:eastAsia="en-US"/>
          <w14:ligatures w14:val="standardContextual"/>
        </w:rPr>
        <w:t>.</w:t>
      </w:r>
    </w:p>
    <w:p w14:paraId="085205EB" w14:textId="3EB9E258" w:rsidR="00B5518B" w:rsidRPr="00DC1857"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Wadium w formie gwarancji lub poręczenia należy wnieść jako osobny plik (w sposób pozwalający na jego zwrot bez dekompletowania oferty) obok innych plików stanowiących ofertę.</w:t>
      </w:r>
    </w:p>
    <w:p w14:paraId="3385CA06" w14:textId="33D999D3" w:rsidR="00B5518B" w:rsidRPr="00DC1857"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 przypadku wnoszenia wadium w formie gwarancji/poręczenia, z treści tej gwarancji/poręczenia powinno wynikać:</w:t>
      </w:r>
    </w:p>
    <w:p w14:paraId="200F297D" w14:textId="77777777"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nazwa zleceniodawcy (Wykonawcy), beneficjenta gwarancji/poręczenia (Zamawiającego), gwaranta/poręczyciela (podmiotu udzielającego gwarancji/poręczenia) oraz adresy ich siedzib,</w:t>
      </w:r>
    </w:p>
    <w:p w14:paraId="2515A09A" w14:textId="77777777"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określenie wierzytelności, która ma być zabezpieczona gwarancją/poręczeniem,</w:t>
      </w:r>
    </w:p>
    <w:p w14:paraId="2CE4AEEA" w14:textId="77777777"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kwota gwarancji/poręczenia,</w:t>
      </w:r>
    </w:p>
    <w:p w14:paraId="16C32F4C" w14:textId="77777777"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termin ważności gwarancji/poręczenia, obejmujący cały okres związania ofertą, począwszy od dnia wyznaczonego na dzień składania ofert,</w:t>
      </w:r>
    </w:p>
    <w:p w14:paraId="6B0E4A82" w14:textId="7E3CBE0C"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 xml:space="preserve">bezwarunkowe, nieodwoływalne oraz płatne na pierwsze pisemne żądanie zgłoszone przez Zamawiającego w terminie związania ofertą, zobowiązanie Gwaranta/Poręczyciela do wypłaty Zamawiającemu, maksymalnie w terminie 30 dni od dnia żądania, pełnej kwoty wadium </w:t>
      </w:r>
    </w:p>
    <w:p w14:paraId="70D5B711" w14:textId="59016847" w:rsidR="00B5518B" w:rsidRPr="00DC1857"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Oferta Wykonawcy, który nie wniesie wadium lub wniesie w sposób nieprawidłowy lub nie utrzyma wadium nieprzerwanie do upływu terminu związania ofertą lub złożył wniosek o zwrot wadium zostanie odrzucona.</w:t>
      </w:r>
    </w:p>
    <w:p w14:paraId="564523D6" w14:textId="77777777" w:rsidR="00B5518B" w:rsidRPr="00DC1857"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Zamawiający zwraca wadium, w wniesionej przez wykonawcę wysokości, niezwłocznie, nie później jednak niż w terminie 14 dni od dnia wystąpienia jednej z okoliczności:</w:t>
      </w:r>
    </w:p>
    <w:p w14:paraId="357CA787" w14:textId="77777777"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upływu terminu związania ofertą,</w:t>
      </w:r>
    </w:p>
    <w:p w14:paraId="0A33B745" w14:textId="77777777"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zawarcia umowy z wybranym Wykonawcą,</w:t>
      </w:r>
    </w:p>
    <w:p w14:paraId="7D0A81A4" w14:textId="77777777"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unieważnienia postępowania o udzielenie zamówienia.</w:t>
      </w:r>
    </w:p>
    <w:p w14:paraId="171C7DE5" w14:textId="77777777" w:rsidR="00B5518B" w:rsidRPr="00DC1857"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Zamawiający niezwłocznie zwraca Wadium Wykonawcy, w wniesionej przez wykonawcę wysokości, nie później jednak niż w terminie 21 dni od dnia złożenia wniosku o zwrot:</w:t>
      </w:r>
    </w:p>
    <w:p w14:paraId="3B1683D9" w14:textId="77777777"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który wycofał ofertę przed upływem terminu składania ofert,</w:t>
      </w:r>
    </w:p>
    <w:p w14:paraId="69CCE483" w14:textId="77777777"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którego oferta została odrzucona,</w:t>
      </w:r>
    </w:p>
    <w:p w14:paraId="746756C5" w14:textId="77777777"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po wyborze najkorzystniejszej oferty, z wyjątkiem Wykonawcy, którego oferta została wybrana jako najkorzystniejsza</w:t>
      </w:r>
    </w:p>
    <w:p w14:paraId="76824277" w14:textId="3B78B3F6" w:rsidR="00B5518B" w:rsidRPr="00DC1857"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Wadium wniesione w pieniądzu Zamawiający przechowuje na nieoprocentowanym rachunku bankowym.</w:t>
      </w:r>
    </w:p>
    <w:p w14:paraId="3A2569BF" w14:textId="77777777" w:rsidR="00B5518B" w:rsidRPr="00DC1857"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Zamawiający zatrzymuje wadium, a w przypadku wadium wniesionego w formie gwarancji występuje do gwaranta z żądaniem zapłaty wadium, jeżeli wykonawca, którego oferta została wybrana:</w:t>
      </w:r>
    </w:p>
    <w:p w14:paraId="48569C0D" w14:textId="2DA48CDB" w:rsidR="00B5518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odmówił podpisania umowy na warunkach określonych w ofercie,</w:t>
      </w:r>
    </w:p>
    <w:p w14:paraId="2B97DB03" w14:textId="77777777" w:rsidR="005806DB" w:rsidRPr="00DC185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lastRenderedPageBreak/>
        <w:t>zawarcie umowy w sprawie zamówienia stało się niemożliwe z przyczyn leżących po stronie Wykonawcy, którego oferta została wybrana</w:t>
      </w:r>
    </w:p>
    <w:p w14:paraId="35206C9F" w14:textId="7E97604D" w:rsidR="00B5518B" w:rsidRPr="00DC1857" w:rsidRDefault="005806D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wykonawca nie wniósł zabezpieczenia należytego wykonania umowy zgodnie z treścią wzoru umowy – Załącznika nr 5 do Zapytania Ofertowego. Wadium zostanie zwrócone Wykonawcy po prawidłowym wniesieniu zabezpieczenia należytego wykonania umowy</w:t>
      </w:r>
      <w:r w:rsidR="00B5518B" w:rsidRPr="00DC1857">
        <w:rPr>
          <w:rFonts w:ascii="Tahoma" w:hAnsi="Tahoma" w:cs="Tahoma"/>
          <w:sz w:val="24"/>
          <w:szCs w:val="24"/>
          <w:lang w:eastAsia="en-US"/>
          <w14:ligatures w14:val="standardContextual"/>
        </w:rPr>
        <w:t>.</w:t>
      </w:r>
    </w:p>
    <w:p w14:paraId="0BBB75B7" w14:textId="77777777" w:rsidR="00C8461E" w:rsidRPr="007A3EC5" w:rsidRDefault="00C8461E" w:rsidP="00C8461E"/>
    <w:p w14:paraId="159CE0C4" w14:textId="14335EC8" w:rsidR="00BE7F63" w:rsidRPr="00DC1857" w:rsidRDefault="00BE7F63" w:rsidP="00C8461E">
      <w:pPr>
        <w:pStyle w:val="Styl1"/>
      </w:pPr>
      <w:r w:rsidRPr="00DC1857">
        <w:t>ZABEZPIECZENIE NALEŻYTEGO WYKONANIA UMOWY</w:t>
      </w:r>
    </w:p>
    <w:p w14:paraId="7C50F5F0" w14:textId="77777777" w:rsidR="000A355C" w:rsidRPr="00DC1857"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Zamawiający w terminie 14 dni od dnia podpisana umowy wymaga wniesienia zabezpieczenia należytego wykonania umowy. Zamawiający dopuszcza wniesienie zabezpieczenia należytego wykonania umowy w następujących formach:</w:t>
      </w:r>
    </w:p>
    <w:p w14:paraId="48F7F2FF" w14:textId="6D691ADE" w:rsidR="000A355C" w:rsidRPr="00DC1857"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gwarancji bankowej;</w:t>
      </w:r>
    </w:p>
    <w:p w14:paraId="6B31EF62" w14:textId="02EAA6EC" w:rsidR="000A355C" w:rsidRPr="00DC1857"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gwarancji ubezpieczeniowej;</w:t>
      </w:r>
    </w:p>
    <w:p w14:paraId="75B97F21" w14:textId="77777777" w:rsidR="000A355C" w:rsidRPr="00DC1857"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pieniądzu;</w:t>
      </w:r>
    </w:p>
    <w:p w14:paraId="684F10FE" w14:textId="77777777" w:rsidR="000A355C" w:rsidRPr="00DC1857"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 przypadku wnoszenia zabezpieczenia w formie niepieniężnej Wykonawca musi przedstawić gwarancję bankową lub gwarancję ubezpieczeniową: nieodwołalną i płatną na pierwsze żądanie Zamawiającego.</w:t>
      </w:r>
    </w:p>
    <w:p w14:paraId="3C4BD1CA" w14:textId="49A22390" w:rsidR="000A355C" w:rsidRPr="00DC1857" w:rsidRDefault="00471D99"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Wysokość zabezpieczenia należytego wykonania umowy wynosi 5% całkowitej wartości wynagrodzenia brutto podanej w ofercie, niezależnie od wybranej przez Wykonawcę formy jego wniesienia</w:t>
      </w:r>
      <w:r w:rsidR="000A355C" w:rsidRPr="00DC1857">
        <w:rPr>
          <w:rFonts w:ascii="Tahoma" w:hAnsi="Tahoma" w:cs="Tahoma"/>
          <w:sz w:val="24"/>
          <w:szCs w:val="24"/>
          <w:lang w:eastAsia="en-US"/>
          <w14:ligatures w14:val="standardContextual"/>
        </w:rPr>
        <w:t>.</w:t>
      </w:r>
    </w:p>
    <w:p w14:paraId="3F9E7F78" w14:textId="53E804BB" w:rsidR="00BE7F63" w:rsidRPr="00DC1857"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Pozostałe informacje dot. zabezpieczenia należytego wykonania umowy zawiera wzór umowy – Załącznik nr 5 do Zapytania Ofertowego.</w:t>
      </w:r>
    </w:p>
    <w:p w14:paraId="6AA76D55" w14:textId="328E3BE7" w:rsidR="00353F0A" w:rsidRPr="00DC1857" w:rsidRDefault="00FE3BDD" w:rsidP="00C8461E">
      <w:pPr>
        <w:pStyle w:val="Styl1"/>
      </w:pPr>
      <w:r w:rsidRPr="00DC1857">
        <w:t>WYKLUCZENIA</w:t>
      </w:r>
    </w:p>
    <w:p w14:paraId="13C28A3A" w14:textId="60715A80" w:rsidR="00E635E6" w:rsidRPr="00DC1857" w:rsidRDefault="00FE3BDD" w:rsidP="001459CF">
      <w:pPr>
        <w:numPr>
          <w:ilvl w:val="0"/>
          <w:numId w:val="11"/>
        </w:numPr>
        <w:spacing w:after="0" w:line="276" w:lineRule="auto"/>
        <w:ind w:left="567" w:hanging="142"/>
        <w:jc w:val="both"/>
        <w:rPr>
          <w:rFonts w:ascii="Tahoma" w:eastAsia="Arial" w:hAnsi="Tahoma" w:cs="Tahoma"/>
          <w:sz w:val="24"/>
          <w:szCs w:val="24"/>
        </w:rPr>
      </w:pPr>
      <w:r w:rsidRPr="00DC1857">
        <w:rPr>
          <w:rFonts w:ascii="Tahoma" w:eastAsia="Arial" w:hAnsi="Tahoma" w:cs="Tahoma"/>
          <w:sz w:val="24"/>
          <w:szCs w:val="24"/>
        </w:rPr>
        <w:t>Z ubiegania się o udzielenie zamówienia wykluczeni zostaną oferenci, którzy są z</w:t>
      </w:r>
      <w:r w:rsidR="00973BF5" w:rsidRPr="00DC1857">
        <w:rPr>
          <w:rFonts w:ascii="Tahoma" w:eastAsia="Arial" w:hAnsi="Tahoma" w:cs="Tahoma"/>
          <w:sz w:val="24"/>
          <w:szCs w:val="24"/>
        </w:rPr>
        <w:t> </w:t>
      </w:r>
      <w:r w:rsidRPr="00DC1857">
        <w:rPr>
          <w:rFonts w:ascii="Tahoma" w:eastAsia="Arial" w:hAnsi="Tahoma" w:cs="Tahoma"/>
          <w:sz w:val="24"/>
          <w:szCs w:val="24"/>
        </w:rPr>
        <w:t xml:space="preserve">Zamawiającym powiązani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t>
      </w:r>
      <w:r w:rsidR="00920375" w:rsidRPr="00DC1857">
        <w:rPr>
          <w:rFonts w:ascii="Tahoma" w:eastAsia="Arial" w:hAnsi="Tahoma" w:cs="Tahoma"/>
          <w:color w:val="000000"/>
          <w:sz w:val="24"/>
          <w:szCs w:val="24"/>
        </w:rPr>
        <w:t>Oferentem</w:t>
      </w:r>
      <w:r w:rsidRPr="00DC1857">
        <w:rPr>
          <w:rFonts w:ascii="Tahoma" w:eastAsia="Arial" w:hAnsi="Tahoma" w:cs="Tahoma"/>
          <w:sz w:val="24"/>
          <w:szCs w:val="24"/>
        </w:rPr>
        <w:t xml:space="preserve">, polegające w szczególności na: </w:t>
      </w:r>
    </w:p>
    <w:p w14:paraId="293D7D8E" w14:textId="39CFAB26" w:rsidR="00E635E6" w:rsidRPr="00DC1857" w:rsidRDefault="00FE3BDD" w:rsidP="001459CF">
      <w:pPr>
        <w:pStyle w:val="Akapitzlist"/>
        <w:numPr>
          <w:ilvl w:val="0"/>
          <w:numId w:val="15"/>
        </w:numPr>
        <w:spacing w:after="0" w:line="276" w:lineRule="auto"/>
        <w:jc w:val="both"/>
        <w:rPr>
          <w:rFonts w:ascii="Tahoma" w:eastAsia="Arial" w:hAnsi="Tahoma" w:cs="Tahoma"/>
          <w:sz w:val="24"/>
          <w:szCs w:val="24"/>
        </w:rPr>
      </w:pPr>
      <w:r w:rsidRPr="00DC1857">
        <w:rPr>
          <w:rFonts w:ascii="Tahoma" w:hAnsi="Tahoma" w:cs="Tahoma"/>
          <w:sz w:val="24"/>
          <w:szCs w:val="24"/>
        </w:rPr>
        <w:t>uczestniczeniu w spółce jako wspólnik spółki cywilnej lub spółki osobowej, posiadaniu co najmniej 10% udziałów lub akcji (o ile niższy próg nie wynika z</w:t>
      </w:r>
      <w:r w:rsidR="00A64A51" w:rsidRPr="00DC1857">
        <w:rPr>
          <w:rFonts w:ascii="Tahoma" w:hAnsi="Tahoma" w:cs="Tahoma"/>
          <w:sz w:val="24"/>
          <w:szCs w:val="24"/>
        </w:rPr>
        <w:t> </w:t>
      </w:r>
      <w:r w:rsidRPr="00DC1857">
        <w:rPr>
          <w:rFonts w:ascii="Tahoma" w:hAnsi="Tahoma" w:cs="Tahoma"/>
          <w:sz w:val="24"/>
          <w:szCs w:val="24"/>
        </w:rPr>
        <w:t>przepisów prawa), pełnieniu funkcji członka organu nadzorczego lub zarządzającego, prokurenta, pełnomocnika,</w:t>
      </w:r>
    </w:p>
    <w:p w14:paraId="37068A0D" w14:textId="7EF8FFFD" w:rsidR="00E635E6" w:rsidRPr="00DC1857" w:rsidRDefault="00FE3BDD" w:rsidP="001459CF">
      <w:pPr>
        <w:pStyle w:val="Akapitzlist"/>
        <w:numPr>
          <w:ilvl w:val="0"/>
          <w:numId w:val="15"/>
        </w:numPr>
        <w:spacing w:after="0" w:line="276" w:lineRule="auto"/>
        <w:jc w:val="both"/>
        <w:rPr>
          <w:rFonts w:ascii="Tahoma" w:eastAsia="Arial" w:hAnsi="Tahoma" w:cs="Tahoma"/>
          <w:sz w:val="24"/>
          <w:szCs w:val="24"/>
        </w:rPr>
      </w:pPr>
      <w:r w:rsidRPr="00DC1857">
        <w:rPr>
          <w:rFonts w:ascii="Tahoma" w:hAnsi="Tahoma" w:cs="Tahoma"/>
          <w:sz w:val="24"/>
          <w:szCs w:val="24"/>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920375" w:rsidRPr="00DC1857">
        <w:rPr>
          <w:rFonts w:ascii="Tahoma" w:eastAsia="Arial" w:hAnsi="Tahoma" w:cs="Tahoma"/>
          <w:color w:val="000000"/>
          <w:sz w:val="24"/>
          <w:szCs w:val="24"/>
        </w:rPr>
        <w:t>oferentem</w:t>
      </w:r>
      <w:r w:rsidRPr="00DC1857">
        <w:rPr>
          <w:rFonts w:ascii="Tahoma" w:hAnsi="Tahoma" w:cs="Tahoma"/>
          <w:sz w:val="24"/>
          <w:szCs w:val="24"/>
        </w:rPr>
        <w:t xml:space="preserve">, jego zastępcą prawnym lub członkami organów zarządzających lub organów nadzorczych </w:t>
      </w:r>
      <w:r w:rsidR="00920375" w:rsidRPr="00DC1857">
        <w:rPr>
          <w:rFonts w:ascii="Tahoma" w:hAnsi="Tahoma" w:cs="Tahoma"/>
          <w:sz w:val="24"/>
          <w:szCs w:val="24"/>
        </w:rPr>
        <w:t>oferentów</w:t>
      </w:r>
      <w:r w:rsidRPr="00DC1857">
        <w:rPr>
          <w:rFonts w:ascii="Tahoma" w:hAnsi="Tahoma" w:cs="Tahoma"/>
          <w:sz w:val="24"/>
          <w:szCs w:val="24"/>
        </w:rPr>
        <w:t xml:space="preserve"> ubiegających się o udzielenie zamówienia,</w:t>
      </w:r>
    </w:p>
    <w:p w14:paraId="10EAE9EB" w14:textId="02F2F202" w:rsidR="00E635E6" w:rsidRPr="00DC1857" w:rsidRDefault="00FE3BDD" w:rsidP="001459CF">
      <w:pPr>
        <w:pStyle w:val="Akapitzlist"/>
        <w:numPr>
          <w:ilvl w:val="0"/>
          <w:numId w:val="15"/>
        </w:numPr>
        <w:spacing w:after="0" w:line="276" w:lineRule="auto"/>
        <w:jc w:val="both"/>
        <w:rPr>
          <w:rFonts w:ascii="Tahoma" w:eastAsia="Arial" w:hAnsi="Tahoma" w:cs="Tahoma"/>
          <w:sz w:val="24"/>
          <w:szCs w:val="24"/>
        </w:rPr>
      </w:pPr>
      <w:r w:rsidRPr="00DC1857">
        <w:rPr>
          <w:rFonts w:ascii="Tahoma" w:hAnsi="Tahoma" w:cs="Tahoma"/>
          <w:sz w:val="24"/>
          <w:szCs w:val="24"/>
        </w:rPr>
        <w:lastRenderedPageBreak/>
        <w:t xml:space="preserve">pozostawaniu z </w:t>
      </w:r>
      <w:r w:rsidR="00920375" w:rsidRPr="00DC1857">
        <w:rPr>
          <w:rFonts w:ascii="Tahoma" w:hAnsi="Tahoma" w:cs="Tahoma"/>
          <w:sz w:val="24"/>
          <w:szCs w:val="24"/>
        </w:rPr>
        <w:t>oferentem</w:t>
      </w:r>
      <w:r w:rsidRPr="00DC1857">
        <w:rPr>
          <w:rFonts w:ascii="Tahoma" w:hAnsi="Tahoma" w:cs="Tahoma"/>
          <w:sz w:val="24"/>
          <w:szCs w:val="24"/>
        </w:rPr>
        <w:t xml:space="preserve"> w takim stosunku prawnym lub faktycznym, że istnieje uzasadniona wątpliwość co do ich bezstronności lub niezależności w</w:t>
      </w:r>
      <w:r w:rsidR="007C28A9" w:rsidRPr="00DC1857">
        <w:rPr>
          <w:rFonts w:ascii="Tahoma" w:hAnsi="Tahoma" w:cs="Tahoma"/>
          <w:sz w:val="24"/>
          <w:szCs w:val="24"/>
        </w:rPr>
        <w:t> </w:t>
      </w:r>
      <w:r w:rsidRPr="00DC1857">
        <w:rPr>
          <w:rFonts w:ascii="Tahoma" w:hAnsi="Tahoma" w:cs="Tahoma"/>
          <w:sz w:val="24"/>
          <w:szCs w:val="24"/>
        </w:rPr>
        <w:t>związku z postępowaniem o udzielenie zamówienia.</w:t>
      </w:r>
    </w:p>
    <w:p w14:paraId="2E59F768" w14:textId="77777777" w:rsidR="00CD31C7" w:rsidRPr="00DC1857" w:rsidRDefault="00FE3BDD" w:rsidP="001459CF">
      <w:pPr>
        <w:numPr>
          <w:ilvl w:val="0"/>
          <w:numId w:val="11"/>
        </w:numPr>
        <w:spacing w:after="0" w:line="276" w:lineRule="auto"/>
        <w:ind w:left="567" w:hanging="142"/>
        <w:jc w:val="both"/>
        <w:rPr>
          <w:rFonts w:ascii="Tahoma" w:eastAsia="Arial" w:hAnsi="Tahoma" w:cs="Tahoma"/>
          <w:sz w:val="24"/>
          <w:szCs w:val="24"/>
        </w:rPr>
      </w:pPr>
      <w:r w:rsidRPr="00DC1857">
        <w:rPr>
          <w:rFonts w:ascii="Tahoma" w:eastAsia="Arial" w:hAnsi="Tahoma" w:cs="Tahoma"/>
          <w:sz w:val="24"/>
          <w:szCs w:val="24"/>
        </w:rPr>
        <w:t xml:space="preserve">Z udziału w postępowaniu wykluczone są również podmioty, w stosunku do których zachodzą okoliczności opisane w art. 7 ust. 1 ustawy z dnia 13 kwietnia 2022 r. o szczególnych rozwiązaniach w zakresie przeciwdziałania wspieraniu agresji na Ukrainę oraz służących ochronie bezpieczeństwa narodowego (Dz. U. poz. 835). </w:t>
      </w:r>
    </w:p>
    <w:p w14:paraId="175CCE33" w14:textId="5165F080" w:rsidR="00A6037E" w:rsidRPr="00DC1857" w:rsidRDefault="00CD31C7" w:rsidP="001459CF">
      <w:pPr>
        <w:numPr>
          <w:ilvl w:val="0"/>
          <w:numId w:val="11"/>
        </w:numPr>
        <w:spacing w:after="0" w:line="276" w:lineRule="auto"/>
        <w:ind w:left="567" w:hanging="142"/>
        <w:jc w:val="both"/>
        <w:rPr>
          <w:rFonts w:ascii="Tahoma" w:eastAsia="Arial" w:hAnsi="Tahoma" w:cs="Tahoma"/>
          <w:sz w:val="24"/>
          <w:szCs w:val="24"/>
        </w:rPr>
      </w:pPr>
      <w:r w:rsidRPr="00DC1857">
        <w:rPr>
          <w:rFonts w:ascii="Tahoma" w:hAnsi="Tahoma" w:cs="Tahoma"/>
          <w:sz w:val="24"/>
          <w:szCs w:val="24"/>
          <w:lang w:eastAsia="en-US"/>
          <w14:ligatures w14:val="standardContextual"/>
        </w:rPr>
        <w:t xml:space="preserve">Z udziału w postępowaniu wykluczone są podmioty, które są w stanie likwidacji lub upadłości, lub posiadają zaległości w podatkach lub w opłacaniu składek. </w:t>
      </w:r>
      <w:r w:rsidR="00A6037E" w:rsidRPr="00DC1857">
        <w:rPr>
          <w:rFonts w:ascii="Tahoma" w:hAnsi="Tahoma" w:cs="Tahoma"/>
          <w:sz w:val="24"/>
          <w:szCs w:val="24"/>
        </w:rPr>
        <w:t>O</w:t>
      </w:r>
      <w:r w:rsidR="00742800" w:rsidRPr="00DC1857">
        <w:rPr>
          <w:rFonts w:ascii="Tahoma" w:hAnsi="Tahoma" w:cs="Tahoma"/>
          <w:sz w:val="24"/>
          <w:szCs w:val="24"/>
        </w:rPr>
        <w:t> </w:t>
      </w:r>
      <w:r w:rsidR="00A6037E" w:rsidRPr="00DC1857">
        <w:rPr>
          <w:rFonts w:ascii="Tahoma" w:hAnsi="Tahoma" w:cs="Tahoma"/>
          <w:sz w:val="24"/>
          <w:szCs w:val="24"/>
        </w:rPr>
        <w:t>udzielenie zamówienia mogą ubiegać się podmioty, które znajdują się w sytuacji ekonomicznej i finansowej zapewniającej prawidłowe wykonanie przedmiotu zamówienia.</w:t>
      </w:r>
    </w:p>
    <w:p w14:paraId="1F1CA401" w14:textId="15897951" w:rsidR="00E635E6" w:rsidRPr="00DC1857" w:rsidRDefault="00FE3BDD" w:rsidP="001459CF">
      <w:pPr>
        <w:numPr>
          <w:ilvl w:val="0"/>
          <w:numId w:val="11"/>
        </w:numPr>
        <w:spacing w:after="0" w:line="276" w:lineRule="auto"/>
        <w:ind w:left="567" w:hanging="142"/>
        <w:jc w:val="both"/>
        <w:rPr>
          <w:rFonts w:ascii="Tahoma" w:eastAsia="Arial" w:hAnsi="Tahoma" w:cs="Tahoma"/>
          <w:sz w:val="24"/>
          <w:szCs w:val="24"/>
        </w:rPr>
      </w:pPr>
      <w:r w:rsidRPr="00DC1857">
        <w:rPr>
          <w:rFonts w:ascii="Tahoma" w:eastAsia="Arial" w:hAnsi="Tahoma" w:cs="Tahoma"/>
          <w:sz w:val="24"/>
          <w:szCs w:val="24"/>
        </w:rPr>
        <w:t xml:space="preserve">Zamawiający wymaga przedłożenia przez </w:t>
      </w:r>
      <w:r w:rsidR="00470324" w:rsidRPr="00DC1857">
        <w:rPr>
          <w:rFonts w:ascii="Tahoma" w:eastAsia="Arial" w:hAnsi="Tahoma" w:cs="Tahoma"/>
          <w:sz w:val="24"/>
          <w:szCs w:val="24"/>
        </w:rPr>
        <w:t>Oferenta</w:t>
      </w:r>
      <w:r w:rsidRPr="00DC1857">
        <w:rPr>
          <w:rFonts w:ascii="Tahoma" w:eastAsia="Arial" w:hAnsi="Tahoma" w:cs="Tahoma"/>
          <w:sz w:val="24"/>
          <w:szCs w:val="24"/>
        </w:rPr>
        <w:t xml:space="preserve"> oświadcze</w:t>
      </w:r>
      <w:r w:rsidR="00116798" w:rsidRPr="00DC1857">
        <w:rPr>
          <w:rFonts w:ascii="Tahoma" w:eastAsia="Arial" w:hAnsi="Tahoma" w:cs="Tahoma"/>
          <w:sz w:val="24"/>
          <w:szCs w:val="24"/>
        </w:rPr>
        <w:t>ń</w:t>
      </w:r>
      <w:r w:rsidRPr="00DC1857">
        <w:rPr>
          <w:rFonts w:ascii="Tahoma" w:eastAsia="Arial" w:hAnsi="Tahoma" w:cs="Tahoma"/>
          <w:sz w:val="24"/>
          <w:szCs w:val="24"/>
        </w:rPr>
        <w:t xml:space="preserve"> w </w:t>
      </w:r>
      <w:r w:rsidR="00116798" w:rsidRPr="00DC1857">
        <w:rPr>
          <w:rFonts w:ascii="Tahoma" w:eastAsia="Arial" w:hAnsi="Tahoma" w:cs="Tahoma"/>
          <w:sz w:val="24"/>
          <w:szCs w:val="24"/>
        </w:rPr>
        <w:t>powyższym</w:t>
      </w:r>
      <w:r w:rsidRPr="00DC1857">
        <w:rPr>
          <w:rFonts w:ascii="Tahoma" w:eastAsia="Arial" w:hAnsi="Tahoma" w:cs="Tahoma"/>
          <w:sz w:val="24"/>
          <w:szCs w:val="24"/>
        </w:rPr>
        <w:t xml:space="preserve"> zakresie </w:t>
      </w:r>
      <w:r w:rsidRPr="00DC1857">
        <w:rPr>
          <w:rFonts w:ascii="Tahoma" w:hAnsi="Tahoma"/>
          <w:sz w:val="24"/>
        </w:rPr>
        <w:t xml:space="preserve">(Załącznik nr </w:t>
      </w:r>
      <w:r w:rsidR="00FC0CD3" w:rsidRPr="00DC1857">
        <w:rPr>
          <w:rFonts w:ascii="Tahoma" w:eastAsia="Arial" w:hAnsi="Tahoma" w:cs="Tahoma"/>
          <w:sz w:val="24"/>
          <w:szCs w:val="24"/>
        </w:rPr>
        <w:t>3</w:t>
      </w:r>
      <w:r w:rsidRPr="00DC1857">
        <w:rPr>
          <w:rFonts w:ascii="Tahoma" w:hAnsi="Tahoma"/>
          <w:sz w:val="24"/>
        </w:rPr>
        <w:t xml:space="preserve"> do Zapytania ofertowego</w:t>
      </w:r>
      <w:r w:rsidR="000B6E33" w:rsidRPr="00DC1857">
        <w:rPr>
          <w:rFonts w:ascii="Tahoma" w:hAnsi="Tahoma"/>
          <w:sz w:val="24"/>
        </w:rPr>
        <w:t>)</w:t>
      </w:r>
      <w:r w:rsidRPr="00DC1857">
        <w:rPr>
          <w:rFonts w:ascii="Tahoma" w:hAnsi="Tahoma"/>
          <w:sz w:val="24"/>
        </w:rPr>
        <w:t>.</w:t>
      </w:r>
      <w:r w:rsidRPr="00DC1857">
        <w:rPr>
          <w:rFonts w:ascii="Tahoma" w:eastAsia="Arial" w:hAnsi="Tahoma" w:cs="Tahoma"/>
          <w:color w:val="EE0000"/>
          <w:sz w:val="24"/>
          <w:szCs w:val="24"/>
        </w:rPr>
        <w:t xml:space="preserve"> </w:t>
      </w:r>
    </w:p>
    <w:p w14:paraId="10CA13E5" w14:textId="72E777D2" w:rsidR="00BC0253" w:rsidRPr="00DC1857" w:rsidRDefault="00FE3BDD" w:rsidP="001459CF">
      <w:pPr>
        <w:numPr>
          <w:ilvl w:val="0"/>
          <w:numId w:val="11"/>
        </w:numPr>
        <w:spacing w:after="0" w:line="276" w:lineRule="auto"/>
        <w:ind w:left="567" w:hanging="142"/>
        <w:jc w:val="both"/>
        <w:rPr>
          <w:rFonts w:ascii="Tahoma" w:eastAsia="Arial" w:hAnsi="Tahoma" w:cs="Tahoma"/>
          <w:sz w:val="24"/>
          <w:szCs w:val="24"/>
        </w:rPr>
      </w:pPr>
      <w:r w:rsidRPr="00DC1857">
        <w:rPr>
          <w:rFonts w:ascii="Tahoma" w:eastAsia="Arial" w:hAnsi="Tahoma" w:cs="Tahoma"/>
          <w:sz w:val="24"/>
          <w:szCs w:val="24"/>
        </w:rPr>
        <w:t>Jednocześnie Zamawiający zastrzega sobie prawo wykluczenia z postępowania oferentów, którzy w toku postępowania udzielili nieprawdziwych informacji, mających istotne znaczenie dla dokonania wyboru najkorzystniejszej oferty. Wykluczenie oferenta oraz odrzucenie oferty z powodu niespełnienia określonych wymagań może nastąpić w każdym stadium postępowania o udzielenie zamówienia.</w:t>
      </w:r>
    </w:p>
    <w:p w14:paraId="7F6E374C" w14:textId="106CF91A" w:rsidR="00465A09" w:rsidRPr="00DC1857" w:rsidRDefault="00465A09" w:rsidP="00283743">
      <w:pPr>
        <w:suppressAutoHyphens w:val="0"/>
        <w:spacing w:after="0" w:line="276" w:lineRule="auto"/>
        <w:jc w:val="both"/>
        <w:outlineLvl w:val="0"/>
        <w:rPr>
          <w:rFonts w:ascii="Tahoma" w:hAnsi="Tahoma" w:cs="Tahoma"/>
          <w:b/>
          <w:bCs/>
          <w:sz w:val="24"/>
          <w:szCs w:val="24"/>
          <w:lang w:eastAsia="en-US"/>
          <w14:ligatures w14:val="standardContextual"/>
        </w:rPr>
      </w:pPr>
    </w:p>
    <w:p w14:paraId="301CBE6D" w14:textId="460ABD8D" w:rsidR="00465A09" w:rsidRPr="00DC1857" w:rsidRDefault="00521677" w:rsidP="003052C0">
      <w:pPr>
        <w:numPr>
          <w:ilvl w:val="0"/>
          <w:numId w:val="12"/>
        </w:numPr>
        <w:suppressAutoHyphens w:val="0"/>
        <w:spacing w:after="0" w:line="276" w:lineRule="auto"/>
        <w:jc w:val="both"/>
        <w:rPr>
          <w:rFonts w:ascii="Tahoma" w:hAnsi="Tahoma" w:cs="Tahoma"/>
          <w:color w:val="0070C0"/>
          <w:sz w:val="24"/>
          <w:szCs w:val="24"/>
          <w:lang w:eastAsia="en-US"/>
          <w14:ligatures w14:val="standardContextual"/>
        </w:rPr>
      </w:pPr>
      <w:r w:rsidRPr="00DC1857">
        <w:rPr>
          <w:rFonts w:ascii="Tahoma" w:hAnsi="Tahoma" w:cs="Tahoma"/>
          <w:b/>
          <w:bCs/>
          <w:color w:val="0070C0"/>
          <w:sz w:val="24"/>
          <w:szCs w:val="24"/>
          <w:lang w:eastAsia="en-US"/>
          <w14:ligatures w14:val="standardContextual"/>
        </w:rPr>
        <w:t>INFORMACJE DOT. RODO</w:t>
      </w:r>
    </w:p>
    <w:p w14:paraId="0B7770A1" w14:textId="77777777" w:rsidR="00465A09" w:rsidRPr="00DC1857" w:rsidRDefault="00465A09" w:rsidP="003052C0">
      <w:pPr>
        <w:suppressAutoHyphens w:val="0"/>
        <w:spacing w:after="0" w:line="276" w:lineRule="auto"/>
        <w:jc w:val="both"/>
        <w:rPr>
          <w:rFonts w:ascii="Tahoma" w:hAnsi="Tahoma" w:cs="Tahoma"/>
          <w:b/>
          <w:bCs/>
          <w:sz w:val="24"/>
          <w:szCs w:val="24"/>
          <w:lang w:eastAsia="en-US"/>
          <w14:ligatures w14:val="standardContextual"/>
        </w:rPr>
      </w:pPr>
    </w:p>
    <w:p w14:paraId="26F1566C" w14:textId="77777777" w:rsidR="00465A09" w:rsidRPr="00DC1857" w:rsidRDefault="00465A09" w:rsidP="001459CF">
      <w:pPr>
        <w:numPr>
          <w:ilvl w:val="0"/>
          <w:numId w:val="22"/>
        </w:numPr>
        <w:spacing w:after="0" w:line="276" w:lineRule="auto"/>
        <w:jc w:val="both"/>
        <w:rPr>
          <w:rFonts w:ascii="Tahoma" w:eastAsia="Arial" w:hAnsi="Tahoma" w:cs="Tahoma"/>
          <w:sz w:val="24"/>
          <w:szCs w:val="24"/>
        </w:rPr>
      </w:pPr>
      <w:r w:rsidRPr="00DC1857">
        <w:rPr>
          <w:rFonts w:ascii="Tahoma" w:eastAsia="Arial" w:hAnsi="Tahoma" w:cs="Tahoma"/>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Zamawiający informuje, że:</w:t>
      </w:r>
    </w:p>
    <w:p w14:paraId="4DC7FB52" w14:textId="342FAEC4" w:rsidR="00465A09" w:rsidRPr="00DC1857" w:rsidRDefault="00465A09" w:rsidP="001459CF">
      <w:pPr>
        <w:numPr>
          <w:ilvl w:val="1"/>
          <w:numId w:val="22"/>
        </w:numPr>
        <w:spacing w:after="0" w:line="276" w:lineRule="auto"/>
        <w:jc w:val="both"/>
        <w:rPr>
          <w:rFonts w:ascii="Tahoma" w:eastAsia="Arial" w:hAnsi="Tahoma" w:cs="Tahoma"/>
          <w:sz w:val="24"/>
          <w:szCs w:val="24"/>
        </w:rPr>
      </w:pPr>
      <w:r w:rsidRPr="00DC1857">
        <w:rPr>
          <w:rFonts w:ascii="Tahoma" w:eastAsia="Arial" w:hAnsi="Tahoma" w:cs="Tahoma"/>
          <w:sz w:val="24"/>
          <w:szCs w:val="24"/>
        </w:rPr>
        <w:t xml:space="preserve">administratorem danych osobowych </w:t>
      </w:r>
      <w:r w:rsidR="00B52D39" w:rsidRPr="00DC1857">
        <w:rPr>
          <w:rFonts w:ascii="Tahoma" w:eastAsia="Arial" w:hAnsi="Tahoma" w:cs="Tahoma"/>
          <w:color w:val="000000"/>
          <w:sz w:val="24"/>
          <w:szCs w:val="24"/>
        </w:rPr>
        <w:t>Oferenta</w:t>
      </w:r>
      <w:r w:rsidRPr="00DC1857">
        <w:rPr>
          <w:rFonts w:ascii="Tahoma" w:eastAsia="Arial" w:hAnsi="Tahoma" w:cs="Tahoma"/>
          <w:sz w:val="24"/>
          <w:szCs w:val="24"/>
        </w:rPr>
        <w:t xml:space="preserve"> jest Zamawiający, tj. SIATMAR Marek Jankiewicz Spółka komandytowa</w:t>
      </w:r>
      <w:bookmarkStart w:id="8" w:name="_Hlk198649398"/>
    </w:p>
    <w:p w14:paraId="32106296" w14:textId="77777777" w:rsidR="00465A09" w:rsidRPr="00DC1857" w:rsidRDefault="00465A09" w:rsidP="001459CF">
      <w:pPr>
        <w:numPr>
          <w:ilvl w:val="1"/>
          <w:numId w:val="22"/>
        </w:numPr>
        <w:spacing w:after="0" w:line="276" w:lineRule="auto"/>
        <w:jc w:val="both"/>
        <w:rPr>
          <w:rFonts w:ascii="Tahoma" w:eastAsia="Arial" w:hAnsi="Tahoma" w:cs="Tahoma"/>
          <w:sz w:val="24"/>
          <w:szCs w:val="24"/>
        </w:rPr>
      </w:pPr>
      <w:r w:rsidRPr="00DC1857">
        <w:rPr>
          <w:rFonts w:ascii="Tahoma" w:hAnsi="Tahoma" w:cs="Tahoma"/>
          <w:sz w:val="24"/>
          <w:szCs w:val="24"/>
          <w:lang w:eastAsia="en-US"/>
          <w14:ligatures w14:val="standardContextual"/>
        </w:rPr>
        <w:t>dane osobowe przetwarzane będą na podstawie art. 6 ust. 1 lit. b, c, f RODO w celach związanych z postępowaniem</w:t>
      </w:r>
      <w:bookmarkEnd w:id="8"/>
      <w:r w:rsidRPr="00DC1857">
        <w:rPr>
          <w:rFonts w:ascii="Tahoma" w:hAnsi="Tahoma" w:cs="Tahoma"/>
          <w:sz w:val="24"/>
          <w:szCs w:val="24"/>
          <w:lang w:eastAsia="en-US"/>
          <w14:ligatures w14:val="standardContextual"/>
        </w:rPr>
        <w:t>,</w:t>
      </w:r>
    </w:p>
    <w:p w14:paraId="235C1CF2" w14:textId="7EB241F7" w:rsidR="00465A09" w:rsidRPr="00DC1857" w:rsidRDefault="00465A09" w:rsidP="001459CF">
      <w:pPr>
        <w:numPr>
          <w:ilvl w:val="1"/>
          <w:numId w:val="22"/>
        </w:numPr>
        <w:spacing w:after="0" w:line="276" w:lineRule="auto"/>
        <w:jc w:val="both"/>
        <w:rPr>
          <w:rFonts w:ascii="Tahoma" w:eastAsia="Arial" w:hAnsi="Tahoma" w:cs="Tahoma"/>
          <w:sz w:val="24"/>
          <w:szCs w:val="24"/>
        </w:rPr>
      </w:pPr>
      <w:r w:rsidRPr="00DC1857">
        <w:rPr>
          <w:rFonts w:ascii="Tahoma" w:hAnsi="Tahoma" w:cs="Tahoma"/>
          <w:sz w:val="24"/>
          <w:szCs w:val="24"/>
          <w:lang w:eastAsia="en-US"/>
          <w14:ligatures w14:val="standardContextual"/>
        </w:rPr>
        <w:t xml:space="preserve">odbiorcami danych osobowych </w:t>
      </w:r>
      <w:r w:rsidR="00B52D39" w:rsidRPr="00DC1857">
        <w:rPr>
          <w:rFonts w:ascii="Tahoma" w:eastAsia="Arial" w:hAnsi="Tahoma" w:cs="Tahoma"/>
          <w:color w:val="000000"/>
          <w:sz w:val="24"/>
          <w:szCs w:val="24"/>
        </w:rPr>
        <w:t>Oferenta</w:t>
      </w:r>
      <w:r w:rsidRPr="00DC1857">
        <w:rPr>
          <w:rFonts w:ascii="Tahoma" w:hAnsi="Tahoma" w:cs="Tahoma"/>
          <w:sz w:val="24"/>
          <w:szCs w:val="24"/>
          <w:lang w:eastAsia="en-US"/>
          <w14:ligatures w14:val="standardContextual"/>
        </w:rPr>
        <w:t xml:space="preserve"> będą osoby lub podmioty, którym udostępniona zostanie dokumentacja z postępowania w oparciu o przepisy dotyczące zasad udostępniania informacji publicznych;</w:t>
      </w:r>
    </w:p>
    <w:p w14:paraId="1FCF39A5" w14:textId="7FC0C3DF" w:rsidR="00465A09" w:rsidRPr="00DC1857"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 xml:space="preserve">dane osobowe </w:t>
      </w:r>
      <w:r w:rsidR="00B52D39" w:rsidRPr="00DC1857">
        <w:rPr>
          <w:rFonts w:ascii="Tahoma" w:eastAsia="Arial" w:hAnsi="Tahoma" w:cs="Tahoma"/>
          <w:color w:val="000000"/>
          <w:sz w:val="24"/>
          <w:szCs w:val="24"/>
        </w:rPr>
        <w:t>Oferenta</w:t>
      </w:r>
      <w:r w:rsidRPr="00DC1857">
        <w:rPr>
          <w:rFonts w:ascii="Tahoma" w:hAnsi="Tahoma" w:cs="Tahoma"/>
          <w:sz w:val="24"/>
          <w:szCs w:val="24"/>
          <w:lang w:eastAsia="en-US"/>
          <w14:ligatures w14:val="standardContextual"/>
        </w:rPr>
        <w:t xml:space="preserve"> </w:t>
      </w:r>
      <w:bookmarkStart w:id="9" w:name="_Hlk198649429"/>
      <w:r w:rsidRPr="00DC1857">
        <w:rPr>
          <w:rFonts w:ascii="Tahoma" w:hAnsi="Tahoma" w:cs="Tahoma"/>
          <w:sz w:val="24"/>
          <w:szCs w:val="24"/>
          <w:lang w:eastAsia="en-US"/>
          <w14:ligatures w14:val="standardContextual"/>
        </w:rPr>
        <w:t>będą przechowywane przez okres wynikający z postanowień zawartej umowy o dofinansowanie</w:t>
      </w:r>
      <w:bookmarkEnd w:id="9"/>
      <w:r w:rsidRPr="00DC1857">
        <w:rPr>
          <w:rFonts w:ascii="Tahoma" w:hAnsi="Tahoma" w:cs="Tahoma"/>
          <w:sz w:val="24"/>
          <w:szCs w:val="24"/>
          <w:lang w:eastAsia="en-US"/>
          <w14:ligatures w14:val="standardContextual"/>
        </w:rPr>
        <w:t>;</w:t>
      </w:r>
    </w:p>
    <w:p w14:paraId="6BE33E96" w14:textId="62BA4CCE" w:rsidR="00465A09" w:rsidRPr="00DC1857"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 xml:space="preserve">obowiązek podania przez </w:t>
      </w:r>
      <w:r w:rsidR="00470324" w:rsidRPr="00DC1857">
        <w:rPr>
          <w:rFonts w:ascii="Tahoma" w:hAnsi="Tahoma" w:cs="Tahoma"/>
          <w:sz w:val="24"/>
          <w:szCs w:val="24"/>
          <w:lang w:eastAsia="en-US"/>
          <w14:ligatures w14:val="standardContextual"/>
        </w:rPr>
        <w:t>Oferenta</w:t>
      </w:r>
      <w:r w:rsidRPr="00DC1857">
        <w:rPr>
          <w:rFonts w:ascii="Tahoma" w:hAnsi="Tahoma" w:cs="Tahoma"/>
          <w:sz w:val="24"/>
          <w:szCs w:val="24"/>
          <w:lang w:eastAsia="en-US"/>
          <w14:ligatures w14:val="standardContextual"/>
        </w:rPr>
        <w:t xml:space="preserve"> danych osobowych bezpośrednio Zamawiającemu jest wymogiem związanym z udziałem w postępowaniu o udzielenie zamówienia publicznego;</w:t>
      </w:r>
    </w:p>
    <w:p w14:paraId="07E503EC" w14:textId="7FE7A283" w:rsidR="00465A09" w:rsidRPr="00DC1857"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lastRenderedPageBreak/>
        <w:t xml:space="preserve">w odniesieniu do danych osobowych </w:t>
      </w:r>
      <w:r w:rsidR="00B52D39" w:rsidRPr="00DC1857">
        <w:rPr>
          <w:rFonts w:ascii="Tahoma" w:eastAsia="Arial" w:hAnsi="Tahoma" w:cs="Tahoma"/>
          <w:color w:val="000000"/>
          <w:sz w:val="24"/>
          <w:szCs w:val="24"/>
        </w:rPr>
        <w:t>Oferenta</w:t>
      </w:r>
      <w:r w:rsidR="00B52D39" w:rsidRPr="00DC1857">
        <w:rPr>
          <w:rFonts w:ascii="Tahoma" w:hAnsi="Tahoma" w:cs="Tahoma"/>
          <w:sz w:val="24"/>
          <w:szCs w:val="24"/>
          <w:lang w:eastAsia="en-US"/>
          <w14:ligatures w14:val="standardContextual"/>
        </w:rPr>
        <w:t xml:space="preserve"> </w:t>
      </w:r>
      <w:r w:rsidRPr="00DC1857">
        <w:rPr>
          <w:rFonts w:ascii="Tahoma" w:hAnsi="Tahoma" w:cs="Tahoma"/>
          <w:sz w:val="24"/>
          <w:szCs w:val="24"/>
          <w:lang w:eastAsia="en-US"/>
          <w14:ligatures w14:val="standardContextual"/>
        </w:rPr>
        <w:t>decyzje nie będą podejmowane w sposób zautomatyzowany, stosowanie do art. 22 RODO;</w:t>
      </w:r>
    </w:p>
    <w:p w14:paraId="77D418EC" w14:textId="1BA8E964" w:rsidR="00465A09" w:rsidRPr="00DC1857"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DC1857">
        <w:rPr>
          <w:rFonts w:ascii="Tahoma" w:eastAsia="Arial" w:hAnsi="Tahoma" w:cs="Tahoma"/>
          <w:color w:val="000000"/>
          <w:sz w:val="24"/>
          <w:szCs w:val="24"/>
        </w:rPr>
        <w:t>Oferent</w:t>
      </w:r>
      <w:r w:rsidR="00465A09" w:rsidRPr="00DC1857">
        <w:rPr>
          <w:rFonts w:ascii="Tahoma" w:hAnsi="Tahoma" w:cs="Tahoma"/>
          <w:sz w:val="24"/>
          <w:szCs w:val="24"/>
          <w:lang w:eastAsia="en-US"/>
          <w14:ligatures w14:val="standardContextual"/>
        </w:rPr>
        <w:t xml:space="preserve"> posiada:</w:t>
      </w:r>
    </w:p>
    <w:p w14:paraId="1ECD0BAD" w14:textId="66A0F2EB" w:rsidR="00465A09" w:rsidRPr="00DC185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 xml:space="preserve">na podstawie art. 15 RODO prawo dostępu do danych osobowych dotyczących </w:t>
      </w:r>
      <w:r w:rsidR="00B52D39" w:rsidRPr="00DC1857">
        <w:rPr>
          <w:rFonts w:ascii="Tahoma" w:eastAsia="Arial" w:hAnsi="Tahoma" w:cs="Tahoma"/>
          <w:color w:val="000000"/>
          <w:sz w:val="24"/>
          <w:szCs w:val="24"/>
        </w:rPr>
        <w:t>Oferenta</w:t>
      </w:r>
      <w:r w:rsidRPr="00DC1857">
        <w:rPr>
          <w:rFonts w:ascii="Tahoma" w:hAnsi="Tahoma" w:cs="Tahoma"/>
          <w:sz w:val="24"/>
          <w:szCs w:val="24"/>
          <w:lang w:eastAsia="en-US"/>
          <w14:ligatures w14:val="standardContextual"/>
        </w:rPr>
        <w:t>,</w:t>
      </w:r>
    </w:p>
    <w:p w14:paraId="3B459BBA" w14:textId="44A0DB6C" w:rsidR="00465A09" w:rsidRPr="00DC185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 xml:space="preserve">na podstawie art. 16 RODO prawo do sprostowania danych osobowych </w:t>
      </w:r>
      <w:r w:rsidR="00B52D39" w:rsidRPr="00DC1857">
        <w:rPr>
          <w:rFonts w:ascii="Tahoma" w:eastAsia="Arial" w:hAnsi="Tahoma" w:cs="Tahoma"/>
          <w:color w:val="000000"/>
          <w:sz w:val="24"/>
          <w:szCs w:val="24"/>
        </w:rPr>
        <w:t>Oferenta</w:t>
      </w:r>
      <w:r w:rsidRPr="00DC1857">
        <w:rPr>
          <w:rFonts w:ascii="Tahoma" w:hAnsi="Tahoma" w:cs="Tahoma"/>
          <w:sz w:val="24"/>
          <w:szCs w:val="24"/>
          <w:lang w:eastAsia="en-US"/>
          <w14:ligatures w14:val="standardContextual"/>
        </w:rPr>
        <w:t xml:space="preserve"> –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w:t>
      </w:r>
    </w:p>
    <w:p w14:paraId="78740B07" w14:textId="77777777" w:rsidR="00465A09" w:rsidRPr="00DC185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na podstawie art. 18 RODO prawo żądania od administratora ograniczenia przetwarzania danych osobowych z zastrzeżeniem przypadków, o których mowa w art. 18 ust. 2 RODO,</w:t>
      </w:r>
    </w:p>
    <w:p w14:paraId="16D8114B" w14:textId="5ACCC56F" w:rsidR="00465A09" w:rsidRPr="00DC1857"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 xml:space="preserve">prawo do wniesienia skargi do Prezesa Urzędu Ochrony Danych Osobowych, gdy </w:t>
      </w:r>
      <w:r w:rsidR="00B52D39" w:rsidRPr="00DC1857">
        <w:rPr>
          <w:rFonts w:ascii="Tahoma" w:eastAsia="Arial" w:hAnsi="Tahoma" w:cs="Tahoma"/>
          <w:color w:val="000000"/>
          <w:sz w:val="24"/>
          <w:szCs w:val="24"/>
        </w:rPr>
        <w:t>Oferent</w:t>
      </w:r>
      <w:r w:rsidRPr="00DC1857">
        <w:rPr>
          <w:rFonts w:ascii="Tahoma" w:hAnsi="Tahoma" w:cs="Tahoma"/>
          <w:sz w:val="24"/>
          <w:szCs w:val="24"/>
          <w:lang w:eastAsia="en-US"/>
          <w14:ligatures w14:val="standardContextual"/>
        </w:rPr>
        <w:t xml:space="preserve"> uzna, że przetwarzanie danych osobowych dotyczących </w:t>
      </w:r>
      <w:r w:rsidR="00B52D39" w:rsidRPr="00DC1857">
        <w:rPr>
          <w:rFonts w:ascii="Tahoma" w:eastAsia="Arial" w:hAnsi="Tahoma" w:cs="Tahoma"/>
          <w:color w:val="000000"/>
          <w:sz w:val="24"/>
          <w:szCs w:val="24"/>
        </w:rPr>
        <w:t>Oferenta</w:t>
      </w:r>
      <w:r w:rsidRPr="00DC1857">
        <w:rPr>
          <w:rFonts w:ascii="Tahoma" w:hAnsi="Tahoma" w:cs="Tahoma"/>
          <w:sz w:val="24"/>
          <w:szCs w:val="24"/>
          <w:lang w:eastAsia="en-US"/>
          <w14:ligatures w14:val="standardContextual"/>
        </w:rPr>
        <w:t xml:space="preserve"> narusza przepisy RODO,</w:t>
      </w:r>
    </w:p>
    <w:p w14:paraId="7A1C268F" w14:textId="72510EB1" w:rsidR="00465A09" w:rsidRPr="00DC1857"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DC1857">
        <w:rPr>
          <w:rFonts w:ascii="Tahoma" w:eastAsia="Arial" w:hAnsi="Tahoma" w:cs="Tahoma"/>
          <w:color w:val="000000"/>
          <w:sz w:val="24"/>
          <w:szCs w:val="24"/>
        </w:rPr>
        <w:t>Oferentowi</w:t>
      </w:r>
      <w:r w:rsidR="00465A09" w:rsidRPr="00DC1857">
        <w:rPr>
          <w:rFonts w:ascii="Tahoma" w:hAnsi="Tahoma" w:cs="Tahoma"/>
          <w:sz w:val="24"/>
          <w:szCs w:val="24"/>
          <w:lang w:eastAsia="en-US"/>
          <w14:ligatures w14:val="standardContextual"/>
        </w:rPr>
        <w:t xml:space="preserve"> nie przysługuje:</w:t>
      </w:r>
    </w:p>
    <w:p w14:paraId="2500449F" w14:textId="77777777" w:rsidR="00465A09" w:rsidRPr="00DC185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w związku z art. 17 ust 3 lit. b, d lub e RODO prawo do usunięcia danych osobowych,</w:t>
      </w:r>
    </w:p>
    <w:p w14:paraId="1655473B" w14:textId="77777777" w:rsidR="00465A09" w:rsidRPr="00DC185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prawo przeniesienia danych osobowych, o którym mowa w art. 20 RODO,</w:t>
      </w:r>
    </w:p>
    <w:p w14:paraId="16636D8B" w14:textId="32FB7988" w:rsidR="00465A09" w:rsidRPr="00DC185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DC1857">
        <w:rPr>
          <w:rFonts w:ascii="Tahoma" w:hAnsi="Tahoma" w:cs="Tahoma"/>
          <w:sz w:val="24"/>
          <w:szCs w:val="24"/>
          <w:lang w:eastAsia="en-US"/>
          <w14:ligatures w14:val="standardContextual"/>
        </w:rPr>
        <w:t xml:space="preserve">na podstawie art. 21 RODO prawo sprzeciwu wobec przetwarzania danych osobowych, gdyż podstawą prawną przetwarzania danych osobowych </w:t>
      </w:r>
      <w:r w:rsidR="00403472" w:rsidRPr="00DC1857">
        <w:rPr>
          <w:rFonts w:ascii="Tahoma" w:eastAsia="Arial" w:hAnsi="Tahoma" w:cs="Tahoma"/>
          <w:color w:val="000000"/>
          <w:sz w:val="24"/>
          <w:szCs w:val="24"/>
        </w:rPr>
        <w:t>Oferent</w:t>
      </w:r>
      <w:r w:rsidR="00403472" w:rsidRPr="00DC1857">
        <w:rPr>
          <w:rFonts w:ascii="Tahoma" w:hAnsi="Tahoma" w:cs="Tahoma"/>
          <w:sz w:val="24"/>
          <w:szCs w:val="24"/>
          <w:lang w:eastAsia="en-US"/>
          <w14:ligatures w14:val="standardContextual"/>
        </w:rPr>
        <w:t xml:space="preserve">a </w:t>
      </w:r>
      <w:r w:rsidRPr="00DC1857">
        <w:rPr>
          <w:rFonts w:ascii="Tahoma" w:hAnsi="Tahoma" w:cs="Tahoma"/>
          <w:sz w:val="24"/>
          <w:szCs w:val="24"/>
          <w:lang w:eastAsia="en-US"/>
          <w14:ligatures w14:val="standardContextual"/>
        </w:rPr>
        <w:t xml:space="preserve">jest art. 6 ust. 1 lit. </w:t>
      </w:r>
      <w:r w:rsidR="002F15BD" w:rsidRPr="00DC1857">
        <w:rPr>
          <w:rFonts w:ascii="Tahoma" w:hAnsi="Tahoma" w:cs="Tahoma"/>
          <w:sz w:val="24"/>
          <w:szCs w:val="24"/>
          <w:lang w:eastAsia="en-US"/>
          <w14:ligatures w14:val="standardContextual"/>
        </w:rPr>
        <w:t xml:space="preserve">c </w:t>
      </w:r>
      <w:r w:rsidRPr="00DC1857">
        <w:rPr>
          <w:rFonts w:ascii="Tahoma" w:hAnsi="Tahoma" w:cs="Tahoma"/>
          <w:sz w:val="24"/>
          <w:szCs w:val="24"/>
          <w:lang w:eastAsia="en-US"/>
          <w14:ligatures w14:val="standardContextual"/>
        </w:rPr>
        <w:t>RODO.</w:t>
      </w:r>
    </w:p>
    <w:p w14:paraId="7528D961" w14:textId="085DED40" w:rsidR="00E635E6" w:rsidRPr="00DC1857" w:rsidRDefault="00FE3BDD" w:rsidP="00C8461E">
      <w:pPr>
        <w:pStyle w:val="Styl1"/>
      </w:pPr>
      <w:r w:rsidRPr="00DC1857">
        <w:t xml:space="preserve">ZAŁĄCZNIKI </w:t>
      </w:r>
    </w:p>
    <w:p w14:paraId="591D113F" w14:textId="719DA689" w:rsidR="009922C3" w:rsidRPr="00DC1857" w:rsidRDefault="009922C3" w:rsidP="001459CF">
      <w:pPr>
        <w:suppressAutoHyphens w:val="0"/>
        <w:spacing w:after="0" w:line="276" w:lineRule="auto"/>
        <w:ind w:left="360" w:hanging="360"/>
        <w:jc w:val="both"/>
        <w:outlineLvl w:val="0"/>
        <w:rPr>
          <w:rFonts w:ascii="Tahoma" w:hAnsi="Tahoma" w:cs="Tahoma"/>
          <w:b/>
          <w:bCs/>
          <w:sz w:val="24"/>
          <w:szCs w:val="24"/>
          <w:lang w:eastAsia="en-US"/>
          <w14:ligatures w14:val="standardContextual"/>
        </w:rPr>
      </w:pPr>
      <w:r w:rsidRPr="00DC1857">
        <w:rPr>
          <w:rFonts w:ascii="Tahoma" w:hAnsi="Tahoma" w:cs="Tahoma"/>
          <w:b/>
          <w:bCs/>
          <w:sz w:val="24"/>
          <w:szCs w:val="24"/>
          <w:lang w:eastAsia="en-US"/>
          <w14:ligatures w14:val="standardContextual"/>
        </w:rPr>
        <w:t>Wykaz załączników do Zapytania ofertowego</w:t>
      </w:r>
      <w:r w:rsidR="000D54F0" w:rsidRPr="00DC1857">
        <w:rPr>
          <w:rFonts w:ascii="Tahoma" w:hAnsi="Tahoma" w:cs="Tahoma"/>
          <w:b/>
          <w:bCs/>
          <w:sz w:val="24"/>
          <w:szCs w:val="24"/>
          <w:lang w:eastAsia="en-US"/>
          <w14:ligatures w14:val="standardContextual"/>
        </w:rPr>
        <w:t>:</w:t>
      </w:r>
    </w:p>
    <w:p w14:paraId="4B2B94A6" w14:textId="5E92B0CA" w:rsidR="009922C3" w:rsidRPr="00DC1857"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C1857">
        <w:rPr>
          <w:rFonts w:ascii="Tahoma" w:hAnsi="Tahoma" w:cs="Tahoma"/>
          <w:b/>
          <w:bCs/>
          <w:sz w:val="24"/>
          <w:szCs w:val="24"/>
          <w:lang w:eastAsia="en-US"/>
          <w14:ligatures w14:val="standardContextual"/>
        </w:rPr>
        <w:t>Załącznik nr 1</w:t>
      </w:r>
      <w:r w:rsidR="009C7CBF" w:rsidRPr="00DC1857">
        <w:rPr>
          <w:rFonts w:ascii="Tahoma" w:hAnsi="Tahoma" w:cs="Tahoma"/>
          <w:b/>
          <w:bCs/>
          <w:sz w:val="24"/>
          <w:szCs w:val="24"/>
          <w:lang w:eastAsia="en-US"/>
          <w14:ligatures w14:val="standardContextual"/>
        </w:rPr>
        <w:t xml:space="preserve"> do Zapytania ofertowego</w:t>
      </w:r>
      <w:r w:rsidRPr="00DC1857">
        <w:rPr>
          <w:rFonts w:ascii="Tahoma" w:hAnsi="Tahoma" w:cs="Tahoma"/>
          <w:sz w:val="24"/>
          <w:szCs w:val="24"/>
          <w:lang w:eastAsia="en-US"/>
          <w14:ligatures w14:val="standardContextual"/>
        </w:rPr>
        <w:t xml:space="preserve"> – </w:t>
      </w:r>
      <w:r w:rsidR="00CD31C7" w:rsidRPr="00DC1857">
        <w:rPr>
          <w:rFonts w:ascii="Tahoma" w:hAnsi="Tahoma" w:cs="Tahoma"/>
          <w:sz w:val="24"/>
          <w:szCs w:val="24"/>
          <w:lang w:eastAsia="en-US"/>
          <w14:ligatures w14:val="standardContextual"/>
        </w:rPr>
        <w:t>Formularz ofertowy</w:t>
      </w:r>
      <w:r w:rsidRPr="00DC1857">
        <w:rPr>
          <w:rFonts w:ascii="Tahoma" w:hAnsi="Tahoma" w:cs="Tahoma"/>
          <w:sz w:val="24"/>
          <w:szCs w:val="24"/>
          <w:lang w:eastAsia="en-US"/>
          <w14:ligatures w14:val="standardContextual"/>
        </w:rPr>
        <w:t>;</w:t>
      </w:r>
    </w:p>
    <w:p w14:paraId="61F27A52" w14:textId="0771ACA4" w:rsidR="009922C3" w:rsidRPr="00DC1857" w:rsidRDefault="009922C3" w:rsidP="00EE57E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C1857">
        <w:rPr>
          <w:rFonts w:ascii="Tahoma" w:hAnsi="Tahoma" w:cs="Tahoma"/>
          <w:b/>
          <w:bCs/>
          <w:sz w:val="24"/>
          <w:szCs w:val="24"/>
          <w:lang w:eastAsia="en-US"/>
          <w14:ligatures w14:val="standardContextual"/>
        </w:rPr>
        <w:t xml:space="preserve">Załącznik nr 2 </w:t>
      </w:r>
      <w:r w:rsidR="00685A14" w:rsidRPr="00DC1857">
        <w:rPr>
          <w:rFonts w:ascii="Tahoma" w:hAnsi="Tahoma" w:cs="Tahoma"/>
          <w:b/>
          <w:bCs/>
          <w:sz w:val="24"/>
          <w:szCs w:val="24"/>
          <w:lang w:eastAsia="en-US"/>
          <w14:ligatures w14:val="standardContextual"/>
        </w:rPr>
        <w:t xml:space="preserve">do Zapytania ofertowego </w:t>
      </w:r>
      <w:r w:rsidR="00002124" w:rsidRPr="00DC1857">
        <w:rPr>
          <w:rFonts w:ascii="Tahoma" w:hAnsi="Tahoma" w:cs="Tahoma"/>
          <w:sz w:val="24"/>
          <w:szCs w:val="24"/>
          <w:lang w:eastAsia="en-US"/>
          <w14:ligatures w14:val="standardContextual"/>
        </w:rPr>
        <w:t xml:space="preserve">– </w:t>
      </w:r>
      <w:r w:rsidR="00EE57EA" w:rsidRPr="00DC1857">
        <w:rPr>
          <w:rFonts w:ascii="Tahoma" w:hAnsi="Tahoma" w:cs="Tahoma"/>
          <w:sz w:val="24"/>
          <w:szCs w:val="24"/>
          <w:lang w:eastAsia="en-US"/>
          <w14:ligatures w14:val="standardContextual"/>
        </w:rPr>
        <w:t>Zestawienie parametrów technicznych przedmiotu oferty;</w:t>
      </w:r>
    </w:p>
    <w:p w14:paraId="2E4B89B6" w14:textId="301621BA" w:rsidR="009922C3" w:rsidRPr="00DC1857"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C1857">
        <w:rPr>
          <w:rFonts w:ascii="Tahoma" w:hAnsi="Tahoma" w:cs="Tahoma"/>
          <w:b/>
          <w:bCs/>
          <w:sz w:val="24"/>
          <w:szCs w:val="24"/>
          <w:lang w:eastAsia="en-US"/>
          <w14:ligatures w14:val="standardContextual"/>
        </w:rPr>
        <w:t>Załącznik</w:t>
      </w:r>
      <w:r w:rsidR="009824D8" w:rsidRPr="00DC1857">
        <w:rPr>
          <w:rFonts w:ascii="Tahoma" w:hAnsi="Tahoma" w:cs="Tahoma"/>
          <w:b/>
          <w:bCs/>
          <w:sz w:val="24"/>
          <w:szCs w:val="24"/>
          <w:lang w:eastAsia="en-US"/>
          <w14:ligatures w14:val="standardContextual"/>
        </w:rPr>
        <w:t xml:space="preserve"> </w:t>
      </w:r>
      <w:r w:rsidRPr="00DC1857">
        <w:rPr>
          <w:rFonts w:ascii="Tahoma" w:hAnsi="Tahoma" w:cs="Tahoma"/>
          <w:b/>
          <w:bCs/>
          <w:sz w:val="24"/>
          <w:szCs w:val="24"/>
          <w:lang w:eastAsia="en-US"/>
          <w14:ligatures w14:val="standardContextual"/>
        </w:rPr>
        <w:t>nr 3</w:t>
      </w:r>
      <w:r w:rsidR="00685A14" w:rsidRPr="00DC1857">
        <w:rPr>
          <w:rFonts w:ascii="Tahoma" w:hAnsi="Tahoma" w:cs="Tahoma"/>
          <w:b/>
          <w:bCs/>
          <w:sz w:val="24"/>
          <w:szCs w:val="24"/>
          <w:lang w:eastAsia="en-US"/>
          <w14:ligatures w14:val="standardContextual"/>
        </w:rPr>
        <w:t xml:space="preserve"> do Zapytania ofertowego</w:t>
      </w:r>
      <w:r w:rsidRPr="00DC1857">
        <w:rPr>
          <w:rFonts w:ascii="Tahoma" w:hAnsi="Tahoma" w:cs="Tahoma"/>
          <w:sz w:val="24"/>
          <w:szCs w:val="24"/>
          <w:lang w:eastAsia="en-US"/>
          <w14:ligatures w14:val="standardContextual"/>
        </w:rPr>
        <w:t xml:space="preserve"> – </w:t>
      </w:r>
      <w:r w:rsidR="009824D8" w:rsidRPr="00DC1857">
        <w:rPr>
          <w:rFonts w:ascii="Tahoma" w:hAnsi="Tahoma" w:cs="Tahoma"/>
          <w:sz w:val="24"/>
          <w:szCs w:val="24"/>
          <w:lang w:eastAsia="en-US"/>
          <w14:ligatures w14:val="standardContextual"/>
        </w:rPr>
        <w:t xml:space="preserve">Oświadczenie </w:t>
      </w:r>
      <w:r w:rsidR="0027412A" w:rsidRPr="00DC1857">
        <w:rPr>
          <w:rFonts w:ascii="Tahoma" w:eastAsia="Arial" w:hAnsi="Tahoma" w:cs="Tahoma"/>
          <w:color w:val="000000"/>
          <w:sz w:val="24"/>
          <w:szCs w:val="24"/>
        </w:rPr>
        <w:t>Oferenta</w:t>
      </w:r>
      <w:r w:rsidR="009824D8" w:rsidRPr="00DC1857">
        <w:rPr>
          <w:rFonts w:ascii="Tahoma" w:hAnsi="Tahoma" w:cs="Tahoma"/>
          <w:sz w:val="24"/>
          <w:szCs w:val="24"/>
          <w:lang w:eastAsia="en-US"/>
          <w14:ligatures w14:val="standardContextual"/>
        </w:rPr>
        <w:t xml:space="preserve"> o</w:t>
      </w:r>
      <w:r w:rsidR="00C935D0" w:rsidRPr="00DC1857">
        <w:rPr>
          <w:rFonts w:ascii="Tahoma" w:hAnsi="Tahoma" w:cs="Tahoma"/>
          <w:sz w:val="24"/>
          <w:szCs w:val="24"/>
          <w:lang w:eastAsia="en-US"/>
          <w14:ligatures w14:val="standardContextual"/>
        </w:rPr>
        <w:t> </w:t>
      </w:r>
      <w:r w:rsidR="009824D8" w:rsidRPr="00DC1857">
        <w:rPr>
          <w:rFonts w:ascii="Tahoma" w:hAnsi="Tahoma" w:cs="Tahoma"/>
          <w:sz w:val="24"/>
          <w:szCs w:val="24"/>
          <w:lang w:eastAsia="en-US"/>
          <w14:ligatures w14:val="standardContextual"/>
        </w:rPr>
        <w:t xml:space="preserve">spełnieniu warunków udziału w postępowaniu </w:t>
      </w:r>
      <w:bookmarkStart w:id="10" w:name="_Hlk216335695"/>
      <w:r w:rsidR="009824D8" w:rsidRPr="00DC1857">
        <w:rPr>
          <w:rFonts w:ascii="Tahoma" w:hAnsi="Tahoma" w:cs="Tahoma"/>
          <w:sz w:val="24"/>
          <w:szCs w:val="24"/>
          <w:lang w:eastAsia="en-US"/>
          <w14:ligatures w14:val="standardContextual"/>
        </w:rPr>
        <w:t>i braku podstaw do wykluczenia z postępowania</w:t>
      </w:r>
      <w:bookmarkEnd w:id="10"/>
      <w:r w:rsidR="009824D8" w:rsidRPr="00DC1857">
        <w:rPr>
          <w:rFonts w:ascii="Tahoma" w:hAnsi="Tahoma" w:cs="Tahoma"/>
          <w:sz w:val="24"/>
          <w:szCs w:val="24"/>
          <w:lang w:eastAsia="en-US"/>
          <w14:ligatures w14:val="standardContextual"/>
        </w:rPr>
        <w:t>;</w:t>
      </w:r>
    </w:p>
    <w:p w14:paraId="3EC19FFB" w14:textId="11E1346B" w:rsidR="009922C3" w:rsidRPr="00DC1857"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C1857">
        <w:rPr>
          <w:rFonts w:ascii="Tahoma" w:hAnsi="Tahoma" w:cs="Tahoma"/>
          <w:b/>
          <w:bCs/>
          <w:sz w:val="24"/>
          <w:szCs w:val="24"/>
          <w:lang w:eastAsia="en-US"/>
          <w14:ligatures w14:val="standardContextual"/>
        </w:rPr>
        <w:t xml:space="preserve">Załącznik nr </w:t>
      </w:r>
      <w:r w:rsidR="000E22A4" w:rsidRPr="00DC1857">
        <w:rPr>
          <w:rFonts w:ascii="Tahoma" w:hAnsi="Tahoma" w:cs="Tahoma"/>
          <w:b/>
          <w:bCs/>
          <w:sz w:val="24"/>
          <w:szCs w:val="24"/>
          <w:lang w:eastAsia="en-US"/>
          <w14:ligatures w14:val="standardContextual"/>
        </w:rPr>
        <w:t>4</w:t>
      </w:r>
      <w:r w:rsidRPr="00DC1857">
        <w:rPr>
          <w:rFonts w:ascii="Tahoma" w:hAnsi="Tahoma" w:cs="Tahoma"/>
          <w:b/>
          <w:bCs/>
          <w:sz w:val="24"/>
          <w:szCs w:val="24"/>
          <w:lang w:eastAsia="en-US"/>
          <w14:ligatures w14:val="standardContextual"/>
        </w:rPr>
        <w:t xml:space="preserve"> </w:t>
      </w:r>
      <w:r w:rsidR="00685A14" w:rsidRPr="00DC1857">
        <w:rPr>
          <w:rFonts w:ascii="Tahoma" w:hAnsi="Tahoma" w:cs="Tahoma"/>
          <w:b/>
          <w:bCs/>
          <w:sz w:val="24"/>
          <w:szCs w:val="24"/>
          <w:lang w:eastAsia="en-US"/>
          <w14:ligatures w14:val="standardContextual"/>
        </w:rPr>
        <w:t>do Zapytania ofertowego</w:t>
      </w:r>
      <w:r w:rsidR="00685A14" w:rsidRPr="00DC1857">
        <w:rPr>
          <w:rFonts w:ascii="Tahoma" w:hAnsi="Tahoma" w:cs="Tahoma"/>
          <w:sz w:val="24"/>
          <w:szCs w:val="24"/>
          <w:lang w:eastAsia="en-US"/>
          <w14:ligatures w14:val="standardContextual"/>
        </w:rPr>
        <w:t xml:space="preserve"> </w:t>
      </w:r>
      <w:r w:rsidRPr="00DC1857">
        <w:rPr>
          <w:rFonts w:ascii="Tahoma" w:hAnsi="Tahoma" w:cs="Tahoma"/>
          <w:sz w:val="24"/>
          <w:szCs w:val="24"/>
          <w:lang w:eastAsia="en-US"/>
          <w14:ligatures w14:val="standardContextual"/>
        </w:rPr>
        <w:t xml:space="preserve">– </w:t>
      </w:r>
      <w:r w:rsidR="002E194B" w:rsidRPr="00DC1857">
        <w:rPr>
          <w:rFonts w:ascii="Tahoma" w:hAnsi="Tahoma" w:cs="Tahoma"/>
          <w:sz w:val="24"/>
          <w:szCs w:val="24"/>
          <w:lang w:eastAsia="en-US"/>
          <w14:ligatures w14:val="standardContextual"/>
        </w:rPr>
        <w:t xml:space="preserve">Oświadczenie </w:t>
      </w:r>
      <w:r w:rsidR="002E194B" w:rsidRPr="00DC1857">
        <w:rPr>
          <w:rFonts w:ascii="Tahoma" w:eastAsia="Arial" w:hAnsi="Tahoma" w:cs="Tahoma"/>
          <w:color w:val="000000"/>
          <w:sz w:val="24"/>
          <w:szCs w:val="24"/>
        </w:rPr>
        <w:t>Oferenta</w:t>
      </w:r>
      <w:r w:rsidR="002E194B" w:rsidRPr="00DC1857">
        <w:rPr>
          <w:rFonts w:ascii="Tahoma" w:hAnsi="Tahoma" w:cs="Tahoma"/>
          <w:sz w:val="24"/>
          <w:szCs w:val="24"/>
          <w:lang w:eastAsia="en-US"/>
          <w14:ligatures w14:val="standardContextual"/>
        </w:rPr>
        <w:t xml:space="preserve"> o profilu działalności</w:t>
      </w:r>
      <w:r w:rsidR="00C00FC1" w:rsidRPr="00DC1857">
        <w:rPr>
          <w:rFonts w:ascii="Tahoma" w:hAnsi="Tahoma" w:cs="Tahoma"/>
          <w:sz w:val="24"/>
          <w:szCs w:val="24"/>
          <w:lang w:eastAsia="en-US"/>
          <w14:ligatures w14:val="standardContextual"/>
        </w:rPr>
        <w:t xml:space="preserve">, </w:t>
      </w:r>
      <w:r w:rsidR="00CB0909" w:rsidRPr="00DC1857">
        <w:rPr>
          <w:rFonts w:ascii="Tahoma" w:hAnsi="Tahoma" w:cs="Tahoma"/>
          <w:sz w:val="24"/>
          <w:szCs w:val="24"/>
          <w:lang w:eastAsia="en-US"/>
          <w14:ligatures w14:val="standardContextual"/>
        </w:rPr>
        <w:t xml:space="preserve">posiadanym </w:t>
      </w:r>
      <w:r w:rsidR="005A47FE" w:rsidRPr="00DC1857">
        <w:rPr>
          <w:rFonts w:ascii="Tahoma" w:hAnsi="Tahoma" w:cs="Tahoma"/>
          <w:sz w:val="24"/>
          <w:szCs w:val="24"/>
          <w:lang w:eastAsia="en-US"/>
          <w14:ligatures w14:val="standardContextual"/>
        </w:rPr>
        <w:t>doświadczeniu</w:t>
      </w:r>
      <w:r w:rsidR="00C00FC1" w:rsidRPr="00DC1857">
        <w:rPr>
          <w:rFonts w:ascii="Tahoma" w:eastAsia="Arial" w:hAnsi="Tahoma" w:cs="Tahoma"/>
          <w:sz w:val="24"/>
          <w:szCs w:val="24"/>
        </w:rPr>
        <w:t>;</w:t>
      </w:r>
    </w:p>
    <w:p w14:paraId="25234617" w14:textId="4A38DB94" w:rsidR="009922C3" w:rsidRPr="00DC1857"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C1857">
        <w:rPr>
          <w:rFonts w:ascii="Tahoma" w:hAnsi="Tahoma" w:cs="Tahoma"/>
          <w:b/>
          <w:bCs/>
          <w:sz w:val="24"/>
          <w:szCs w:val="24"/>
          <w:lang w:eastAsia="en-US"/>
          <w14:ligatures w14:val="standardContextual"/>
        </w:rPr>
        <w:t xml:space="preserve">Załącznik nr </w:t>
      </w:r>
      <w:r w:rsidR="000E22A4" w:rsidRPr="00DC1857">
        <w:rPr>
          <w:rFonts w:ascii="Tahoma" w:hAnsi="Tahoma" w:cs="Tahoma"/>
          <w:b/>
          <w:bCs/>
          <w:sz w:val="24"/>
          <w:szCs w:val="24"/>
          <w:lang w:eastAsia="en-US"/>
          <w14:ligatures w14:val="standardContextual"/>
        </w:rPr>
        <w:t>5</w:t>
      </w:r>
      <w:r w:rsidR="00685A14" w:rsidRPr="00DC1857">
        <w:rPr>
          <w:rFonts w:ascii="Tahoma" w:hAnsi="Tahoma" w:cs="Tahoma"/>
          <w:b/>
          <w:bCs/>
          <w:sz w:val="24"/>
          <w:szCs w:val="24"/>
          <w:lang w:eastAsia="en-US"/>
          <w14:ligatures w14:val="standardContextual"/>
        </w:rPr>
        <w:t xml:space="preserve"> do Zapytania ofertowego</w:t>
      </w:r>
      <w:r w:rsidR="00685A14" w:rsidRPr="00DC1857">
        <w:rPr>
          <w:rFonts w:ascii="Tahoma" w:hAnsi="Tahoma" w:cs="Tahoma"/>
          <w:sz w:val="24"/>
          <w:szCs w:val="24"/>
          <w:lang w:eastAsia="en-US"/>
          <w14:ligatures w14:val="standardContextual"/>
        </w:rPr>
        <w:t xml:space="preserve"> </w:t>
      </w:r>
      <w:r w:rsidRPr="00DC1857">
        <w:rPr>
          <w:rFonts w:ascii="Tahoma" w:hAnsi="Tahoma" w:cs="Tahoma"/>
          <w:sz w:val="24"/>
          <w:szCs w:val="24"/>
          <w:lang w:eastAsia="en-US"/>
          <w14:ligatures w14:val="standardContextual"/>
        </w:rPr>
        <w:t xml:space="preserve">– </w:t>
      </w:r>
      <w:r w:rsidR="002E194B" w:rsidRPr="00DC1857">
        <w:rPr>
          <w:rFonts w:ascii="Tahoma" w:hAnsi="Tahoma" w:cs="Tahoma"/>
          <w:sz w:val="24"/>
          <w:szCs w:val="24"/>
          <w:lang w:eastAsia="en-US"/>
          <w14:ligatures w14:val="standardContextual"/>
        </w:rPr>
        <w:t>Wzór umowy</w:t>
      </w:r>
      <w:r w:rsidR="00686A46" w:rsidRPr="00DC1857">
        <w:rPr>
          <w:rFonts w:ascii="Tahoma" w:hAnsi="Tahoma" w:cs="Tahoma"/>
          <w:sz w:val="24"/>
          <w:szCs w:val="24"/>
          <w:lang w:eastAsia="en-US"/>
          <w14:ligatures w14:val="standardContextual"/>
        </w:rPr>
        <w:t xml:space="preserve"> z wykonawcą</w:t>
      </w:r>
      <w:r w:rsidR="000D54F0" w:rsidRPr="00DC1857">
        <w:rPr>
          <w:rFonts w:ascii="Tahoma" w:hAnsi="Tahoma" w:cs="Tahoma"/>
          <w:sz w:val="24"/>
          <w:szCs w:val="24"/>
          <w:lang w:eastAsia="en-US"/>
          <w14:ligatures w14:val="standardContextual"/>
        </w:rPr>
        <w:t>;</w:t>
      </w:r>
    </w:p>
    <w:p w14:paraId="19086B29" w14:textId="716FBC90" w:rsidR="000623E7" w:rsidRPr="00DC1857" w:rsidRDefault="002E194B"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C1857">
        <w:rPr>
          <w:rFonts w:ascii="Tahoma" w:hAnsi="Tahoma" w:cs="Tahoma"/>
          <w:b/>
          <w:bCs/>
          <w:sz w:val="24"/>
          <w:szCs w:val="24"/>
          <w:lang w:eastAsia="en-US"/>
          <w14:ligatures w14:val="standardContextual"/>
        </w:rPr>
        <w:t xml:space="preserve">Załącznik nr </w:t>
      </w:r>
      <w:r w:rsidR="000E22A4" w:rsidRPr="00DC1857">
        <w:rPr>
          <w:rFonts w:ascii="Tahoma" w:hAnsi="Tahoma" w:cs="Tahoma"/>
          <w:b/>
          <w:bCs/>
          <w:sz w:val="24"/>
          <w:szCs w:val="24"/>
          <w:lang w:eastAsia="en-US"/>
          <w14:ligatures w14:val="standardContextual"/>
        </w:rPr>
        <w:t>6</w:t>
      </w:r>
      <w:r w:rsidRPr="00DC1857">
        <w:rPr>
          <w:rFonts w:ascii="Tahoma" w:hAnsi="Tahoma" w:cs="Tahoma"/>
          <w:b/>
          <w:bCs/>
          <w:sz w:val="24"/>
          <w:szCs w:val="24"/>
          <w:lang w:eastAsia="en-US"/>
          <w14:ligatures w14:val="standardContextual"/>
        </w:rPr>
        <w:t xml:space="preserve"> do Zapytania ofertowego</w:t>
      </w:r>
      <w:r w:rsidRPr="00DC1857">
        <w:rPr>
          <w:rFonts w:ascii="Tahoma" w:hAnsi="Tahoma" w:cs="Tahoma"/>
          <w:sz w:val="24"/>
          <w:szCs w:val="24"/>
          <w:lang w:eastAsia="en-US"/>
          <w14:ligatures w14:val="standardContextual"/>
        </w:rPr>
        <w:t xml:space="preserve"> – RODO</w:t>
      </w:r>
      <w:r w:rsidR="007218AA" w:rsidRPr="00DC1857">
        <w:rPr>
          <w:rFonts w:ascii="Tahoma" w:hAnsi="Tahoma" w:cs="Tahoma"/>
          <w:sz w:val="24"/>
          <w:szCs w:val="24"/>
          <w:lang w:eastAsia="en-US"/>
          <w14:ligatures w14:val="standardContextual"/>
        </w:rPr>
        <w:t>;</w:t>
      </w:r>
    </w:p>
    <w:p w14:paraId="5BCA4C4F" w14:textId="033E2B85" w:rsidR="007218AA" w:rsidRPr="00DC1857" w:rsidRDefault="007218A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DC1857">
        <w:rPr>
          <w:rFonts w:ascii="Tahoma" w:hAnsi="Tahoma" w:cs="Tahoma"/>
          <w:b/>
          <w:bCs/>
          <w:sz w:val="24"/>
          <w:szCs w:val="24"/>
          <w:lang w:eastAsia="en-US"/>
          <w14:ligatures w14:val="standardContextual"/>
        </w:rPr>
        <w:t xml:space="preserve">Załącznik nr </w:t>
      </w:r>
      <w:r w:rsidR="000E22A4" w:rsidRPr="00DC1857">
        <w:rPr>
          <w:rFonts w:ascii="Tahoma" w:hAnsi="Tahoma" w:cs="Tahoma"/>
          <w:b/>
          <w:bCs/>
          <w:sz w:val="24"/>
          <w:szCs w:val="24"/>
          <w:lang w:eastAsia="en-US"/>
          <w14:ligatures w14:val="standardContextual"/>
        </w:rPr>
        <w:t>7</w:t>
      </w:r>
      <w:r w:rsidRPr="00DC1857">
        <w:rPr>
          <w:rFonts w:ascii="Tahoma" w:hAnsi="Tahoma" w:cs="Tahoma"/>
          <w:b/>
          <w:bCs/>
          <w:sz w:val="24"/>
          <w:szCs w:val="24"/>
          <w:lang w:eastAsia="en-US"/>
          <w14:ligatures w14:val="standardContextual"/>
        </w:rPr>
        <w:t xml:space="preserve"> do Zapytania ofertowego</w:t>
      </w:r>
      <w:r w:rsidRPr="00DC1857">
        <w:rPr>
          <w:rFonts w:ascii="Tahoma" w:hAnsi="Tahoma" w:cs="Tahoma"/>
          <w:sz w:val="24"/>
          <w:szCs w:val="24"/>
          <w:lang w:eastAsia="en-US"/>
          <w14:ligatures w14:val="standardContextual"/>
        </w:rPr>
        <w:t xml:space="preserve"> – Wzór protokołu odbioru.</w:t>
      </w:r>
      <w:r w:rsidR="007F7528" w:rsidRPr="00DC1857">
        <w:rPr>
          <w:rFonts w:ascii="Tahoma" w:hAnsi="Tahoma" w:cs="Tahoma"/>
          <w:sz w:val="24"/>
          <w:szCs w:val="24"/>
          <w:lang w:eastAsia="en-US"/>
          <w14:ligatures w14:val="standardContextual"/>
        </w:rPr>
        <w:t xml:space="preserve"> </w:t>
      </w:r>
    </w:p>
    <w:p w14:paraId="6EE6E5FA" w14:textId="77777777" w:rsidR="007218AA" w:rsidRPr="00A55E20" w:rsidRDefault="007218AA" w:rsidP="008C07CD">
      <w:pPr>
        <w:suppressAutoHyphens w:val="0"/>
        <w:spacing w:after="0" w:line="276" w:lineRule="auto"/>
        <w:ind w:left="720"/>
        <w:jc w:val="both"/>
        <w:rPr>
          <w:rFonts w:ascii="Tahoma" w:hAnsi="Tahoma" w:cs="Tahoma"/>
          <w:sz w:val="24"/>
          <w:szCs w:val="24"/>
          <w:lang w:eastAsia="en-US"/>
          <w14:ligatures w14:val="standardContextual"/>
        </w:rPr>
      </w:pPr>
    </w:p>
    <w:sectPr w:rsidR="007218AA" w:rsidRPr="00A55E20">
      <w:headerReference w:type="default" r:id="rId14"/>
      <w:footerReference w:type="default" r:id="rId15"/>
      <w:headerReference w:type="first" r:id="rId16"/>
      <w:pgSz w:w="11906" w:h="16838"/>
      <w:pgMar w:top="1417" w:right="1417" w:bottom="1417" w:left="1417" w:header="0" w:footer="0" w:gutter="0"/>
      <w:pgNumType w:start="1"/>
      <w:cols w:space="708"/>
      <w:formProt w:val="0"/>
      <w:titlePg/>
      <w:docGrid w:linePitch="10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99C7B" w14:textId="77777777" w:rsidR="00D55259" w:rsidRDefault="00D55259">
      <w:pPr>
        <w:spacing w:after="0" w:line="240" w:lineRule="auto"/>
      </w:pPr>
      <w:r>
        <w:separator/>
      </w:r>
    </w:p>
  </w:endnote>
  <w:endnote w:type="continuationSeparator" w:id="0">
    <w:p w14:paraId="2152A63B" w14:textId="77777777" w:rsidR="00D55259" w:rsidRDefault="00D55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1"/>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sz w:val="32"/>
      </w:rPr>
      <w:id w:val="-142894546"/>
      <w:docPartObj>
        <w:docPartGallery w:val="Page Numbers (Bottom of Page)"/>
        <w:docPartUnique/>
      </w:docPartObj>
    </w:sdtPr>
    <w:sdtContent>
      <w:sdt>
        <w:sdtPr>
          <w:rPr>
            <w:rFonts w:ascii="Tahoma" w:hAnsi="Tahoma"/>
            <w:sz w:val="32"/>
          </w:rPr>
          <w:id w:val="1728636285"/>
          <w:docPartObj>
            <w:docPartGallery w:val="Page Numbers (Top of Page)"/>
            <w:docPartUnique/>
          </w:docPartObj>
        </w:sdtPr>
        <w:sdtContent>
          <w:p w14:paraId="48701342" w14:textId="7487165B" w:rsidR="00AD1321" w:rsidRPr="001E3719" w:rsidRDefault="00AD1321">
            <w:pPr>
              <w:pStyle w:val="Stopka"/>
              <w:jc w:val="center"/>
              <w:rPr>
                <w:rFonts w:ascii="Tahoma" w:hAnsi="Tahoma"/>
                <w:sz w:val="32"/>
              </w:rPr>
            </w:pPr>
            <w:r w:rsidRPr="005321A1">
              <w:rPr>
                <w:rFonts w:ascii="Tahoma" w:hAnsi="Tahoma" w:cs="Tahoma"/>
                <w:sz w:val="24"/>
                <w:szCs w:val="24"/>
              </w:rPr>
              <w:t xml:space="preserve">Strona </w:t>
            </w:r>
            <w:r w:rsidRPr="005321A1">
              <w:rPr>
                <w:rFonts w:ascii="Tahoma" w:hAnsi="Tahoma" w:cs="Tahoma"/>
                <w:b/>
                <w:bCs/>
                <w:sz w:val="24"/>
                <w:szCs w:val="24"/>
              </w:rPr>
              <w:fldChar w:fldCharType="begin"/>
            </w:r>
            <w:r w:rsidRPr="005321A1">
              <w:rPr>
                <w:rFonts w:ascii="Tahoma" w:hAnsi="Tahoma" w:cs="Tahoma"/>
                <w:b/>
                <w:bCs/>
                <w:sz w:val="24"/>
                <w:szCs w:val="24"/>
              </w:rPr>
              <w:instrText>PAGE</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r w:rsidRPr="005321A1">
              <w:rPr>
                <w:rFonts w:ascii="Tahoma" w:hAnsi="Tahoma" w:cs="Tahoma"/>
                <w:sz w:val="24"/>
                <w:szCs w:val="24"/>
              </w:rPr>
              <w:t xml:space="preserve"> z </w:t>
            </w:r>
            <w:r w:rsidRPr="005321A1">
              <w:rPr>
                <w:rFonts w:ascii="Tahoma" w:hAnsi="Tahoma" w:cs="Tahoma"/>
                <w:b/>
                <w:bCs/>
                <w:sz w:val="24"/>
                <w:szCs w:val="24"/>
              </w:rPr>
              <w:fldChar w:fldCharType="begin"/>
            </w:r>
            <w:r w:rsidRPr="005321A1">
              <w:rPr>
                <w:rFonts w:ascii="Tahoma" w:hAnsi="Tahoma" w:cs="Tahoma"/>
                <w:b/>
                <w:bCs/>
                <w:sz w:val="24"/>
                <w:szCs w:val="24"/>
              </w:rPr>
              <w:instrText>NUMPAGES</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p>
        </w:sdtContent>
      </w:sdt>
    </w:sdtContent>
  </w:sdt>
  <w:p w14:paraId="26F7C256" w14:textId="77777777" w:rsidR="00AD1321" w:rsidRDefault="00AD13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B5E32" w14:textId="77777777" w:rsidR="00D55259" w:rsidRDefault="00D55259">
      <w:pPr>
        <w:spacing w:after="0" w:line="240" w:lineRule="auto"/>
      </w:pPr>
      <w:r>
        <w:separator/>
      </w:r>
    </w:p>
  </w:footnote>
  <w:footnote w:type="continuationSeparator" w:id="0">
    <w:p w14:paraId="5F0F1202" w14:textId="77777777" w:rsidR="00D55259" w:rsidRDefault="00D552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D4D3" w14:textId="77777777" w:rsidR="005E2053" w:rsidRDefault="005E2053" w:rsidP="005E2053">
    <w:pPr>
      <w:tabs>
        <w:tab w:val="center" w:pos="4536"/>
        <w:tab w:val="right" w:pos="9072"/>
      </w:tabs>
      <w:spacing w:after="0" w:line="240" w:lineRule="auto"/>
      <w:rPr>
        <w:color w:val="000000"/>
      </w:rPr>
    </w:pPr>
  </w:p>
  <w:p w14:paraId="7841887A" w14:textId="5793095C" w:rsidR="005E2053" w:rsidRDefault="005E2053" w:rsidP="005E2053">
    <w:pPr>
      <w:tabs>
        <w:tab w:val="center" w:pos="4536"/>
        <w:tab w:val="right" w:pos="9072"/>
      </w:tabs>
      <w:spacing w:after="0" w:line="240" w:lineRule="auto"/>
      <w:rPr>
        <w:color w:val="000000"/>
      </w:rPr>
    </w:pPr>
  </w:p>
  <w:p w14:paraId="783C9282" w14:textId="77777777" w:rsidR="005E2053" w:rsidRPr="005E2053" w:rsidRDefault="005E2053" w:rsidP="005E20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7F1B" w14:textId="77777777" w:rsidR="00E635E6" w:rsidRDefault="00E635E6">
    <w:pPr>
      <w:tabs>
        <w:tab w:val="center" w:pos="4536"/>
        <w:tab w:val="right" w:pos="9072"/>
      </w:tabs>
      <w:spacing w:after="0" w:line="240" w:lineRule="auto"/>
      <w:rPr>
        <w:color w:val="000000"/>
      </w:rPr>
    </w:pPr>
  </w:p>
  <w:p w14:paraId="1E6AF8B1" w14:textId="3234F1B6" w:rsidR="00E635E6" w:rsidRDefault="001642FB">
    <w:pPr>
      <w:tabs>
        <w:tab w:val="center" w:pos="4536"/>
        <w:tab w:val="right" w:pos="9072"/>
      </w:tabs>
      <w:spacing w:after="0" w:line="240" w:lineRule="auto"/>
      <w:rPr>
        <w:color w:val="000000"/>
      </w:rPr>
    </w:pPr>
    <w:r>
      <w:rPr>
        <w:noProof/>
      </w:rPr>
      <w:drawing>
        <wp:inline distT="0" distB="0" distL="0" distR="0" wp14:anchorId="424127E5" wp14:editId="58A44D43">
          <wp:extent cx="5755005" cy="420370"/>
          <wp:effectExtent l="0" t="0" r="0" b="0"/>
          <wp:docPr id="3" name="Obraz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EDBA9D06"/>
    <w:name w:val="WW8Num7"/>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1E3162A"/>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 w15:restartNumberingAfterBreak="0">
    <w:nsid w:val="02162ED3"/>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 w15:restartNumberingAfterBreak="0">
    <w:nsid w:val="038E1CDB"/>
    <w:multiLevelType w:val="multilevel"/>
    <w:tmpl w:val="81A651BE"/>
    <w:lvl w:ilvl="0">
      <w:start w:val="1"/>
      <w:numFmt w:val="lowerLetter"/>
      <w:lvlText w:val="%1)"/>
      <w:lvlJc w:val="left"/>
      <w:pPr>
        <w:ind w:left="1065" w:hanging="360"/>
      </w:pPr>
    </w:lvl>
    <w:lvl w:ilvl="1">
      <w:start w:val="1"/>
      <w:numFmt w:val="bullet"/>
      <w:lvlText w:val="●"/>
      <w:lvlJc w:val="left"/>
      <w:pPr>
        <w:ind w:left="1440" w:hanging="360"/>
      </w:pPr>
      <w:rPr>
        <w:rFonts w:ascii="Noto Sans Symbols" w:hAnsi="Noto Sans Symbols" w:cs="Noto Sans Symbols" w:hint="default"/>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F8575D"/>
    <w:multiLevelType w:val="multilevel"/>
    <w:tmpl w:val="16EE11A2"/>
    <w:lvl w:ilvl="0">
      <w:start w:val="1"/>
      <w:numFmt w:val="upperLetter"/>
      <w:lvlText w:val="%1."/>
      <w:lvlJc w:val="left"/>
      <w:pPr>
        <w:ind w:left="345" w:hanging="360"/>
      </w:pPr>
    </w:lvl>
    <w:lvl w:ilvl="1">
      <w:start w:val="1"/>
      <w:numFmt w:val="decimal"/>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5" w15:restartNumberingAfterBreak="0">
    <w:nsid w:val="08043EA9"/>
    <w:multiLevelType w:val="hybridMultilevel"/>
    <w:tmpl w:val="229AF764"/>
    <w:lvl w:ilvl="0" w:tplc="78527398">
      <w:start w:val="1"/>
      <w:numFmt w:val="decimal"/>
      <w:lvlText w:val="%1."/>
      <w:lvlJc w:val="left"/>
      <w:pPr>
        <w:ind w:left="720" w:hanging="360"/>
      </w:pPr>
    </w:lvl>
    <w:lvl w:ilvl="1" w:tplc="EEEEB06A">
      <w:start w:val="1"/>
      <w:numFmt w:val="decimal"/>
      <w:lvlText w:val="%2."/>
      <w:lvlJc w:val="left"/>
      <w:pPr>
        <w:ind w:left="720" w:hanging="360"/>
      </w:pPr>
    </w:lvl>
    <w:lvl w:ilvl="2" w:tplc="4CBE6A72">
      <w:start w:val="1"/>
      <w:numFmt w:val="decimal"/>
      <w:lvlText w:val="%3."/>
      <w:lvlJc w:val="left"/>
      <w:pPr>
        <w:ind w:left="720" w:hanging="360"/>
      </w:pPr>
    </w:lvl>
    <w:lvl w:ilvl="3" w:tplc="1A78C966">
      <w:start w:val="1"/>
      <w:numFmt w:val="decimal"/>
      <w:lvlText w:val="%4."/>
      <w:lvlJc w:val="left"/>
      <w:pPr>
        <w:ind w:left="720" w:hanging="360"/>
      </w:pPr>
    </w:lvl>
    <w:lvl w:ilvl="4" w:tplc="CDDC0146">
      <w:start w:val="1"/>
      <w:numFmt w:val="decimal"/>
      <w:lvlText w:val="%5."/>
      <w:lvlJc w:val="left"/>
      <w:pPr>
        <w:ind w:left="720" w:hanging="360"/>
      </w:pPr>
    </w:lvl>
    <w:lvl w:ilvl="5" w:tplc="3A2C0E5C">
      <w:start w:val="1"/>
      <w:numFmt w:val="decimal"/>
      <w:lvlText w:val="%6."/>
      <w:lvlJc w:val="left"/>
      <w:pPr>
        <w:ind w:left="720" w:hanging="360"/>
      </w:pPr>
    </w:lvl>
    <w:lvl w:ilvl="6" w:tplc="505AF3D2">
      <w:start w:val="1"/>
      <w:numFmt w:val="decimal"/>
      <w:lvlText w:val="%7."/>
      <w:lvlJc w:val="left"/>
      <w:pPr>
        <w:ind w:left="720" w:hanging="360"/>
      </w:pPr>
    </w:lvl>
    <w:lvl w:ilvl="7" w:tplc="6E6ECB1C">
      <w:start w:val="1"/>
      <w:numFmt w:val="decimal"/>
      <w:lvlText w:val="%8."/>
      <w:lvlJc w:val="left"/>
      <w:pPr>
        <w:ind w:left="720" w:hanging="360"/>
      </w:pPr>
    </w:lvl>
    <w:lvl w:ilvl="8" w:tplc="77347582">
      <w:start w:val="1"/>
      <w:numFmt w:val="decimal"/>
      <w:lvlText w:val="%9."/>
      <w:lvlJc w:val="left"/>
      <w:pPr>
        <w:ind w:left="720" w:hanging="360"/>
      </w:pPr>
    </w:lvl>
  </w:abstractNum>
  <w:abstractNum w:abstractNumId="6" w15:restartNumberingAfterBreak="0">
    <w:nsid w:val="0867138C"/>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7"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C30A86"/>
    <w:multiLevelType w:val="hybridMultilevel"/>
    <w:tmpl w:val="F1806BEE"/>
    <w:lvl w:ilvl="0" w:tplc="E7903DFA">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9" w15:restartNumberingAfterBreak="0">
    <w:nsid w:val="16ED481B"/>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18A771D2"/>
    <w:multiLevelType w:val="hybridMultilevel"/>
    <w:tmpl w:val="D5140B04"/>
    <w:lvl w:ilvl="0" w:tplc="70DC13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0516F21"/>
    <w:multiLevelType w:val="hybridMultilevel"/>
    <w:tmpl w:val="4D786EE8"/>
    <w:lvl w:ilvl="0" w:tplc="04150015">
      <w:start w:val="1"/>
      <w:numFmt w:val="upp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220B3B90"/>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276F1104"/>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4" w15:restartNumberingAfterBreak="0">
    <w:nsid w:val="27C32B3C"/>
    <w:multiLevelType w:val="hybridMultilevel"/>
    <w:tmpl w:val="A2CA9F7A"/>
    <w:lvl w:ilvl="0" w:tplc="B966EEA0">
      <w:start w:val="1"/>
      <w:numFmt w:val="lowerLetter"/>
      <w:lvlText w:val="%1."/>
      <w:lvlJc w:val="left"/>
      <w:pPr>
        <w:ind w:left="720" w:hanging="360"/>
      </w:pPr>
    </w:lvl>
    <w:lvl w:ilvl="1" w:tplc="1E16B9FC">
      <w:start w:val="1"/>
      <w:numFmt w:val="lowerLetter"/>
      <w:lvlText w:val="%2."/>
      <w:lvlJc w:val="left"/>
      <w:pPr>
        <w:ind w:left="720" w:hanging="360"/>
      </w:pPr>
    </w:lvl>
    <w:lvl w:ilvl="2" w:tplc="AF3ABA6A">
      <w:start w:val="1"/>
      <w:numFmt w:val="lowerLetter"/>
      <w:lvlText w:val="%3."/>
      <w:lvlJc w:val="left"/>
      <w:pPr>
        <w:ind w:left="720" w:hanging="360"/>
      </w:pPr>
    </w:lvl>
    <w:lvl w:ilvl="3" w:tplc="13142820">
      <w:start w:val="1"/>
      <w:numFmt w:val="lowerLetter"/>
      <w:lvlText w:val="%4."/>
      <w:lvlJc w:val="left"/>
      <w:pPr>
        <w:ind w:left="720" w:hanging="360"/>
      </w:pPr>
    </w:lvl>
    <w:lvl w:ilvl="4" w:tplc="C07E3860">
      <w:start w:val="1"/>
      <w:numFmt w:val="lowerLetter"/>
      <w:lvlText w:val="%5."/>
      <w:lvlJc w:val="left"/>
      <w:pPr>
        <w:ind w:left="720" w:hanging="360"/>
      </w:pPr>
    </w:lvl>
    <w:lvl w:ilvl="5" w:tplc="0B0C3D78">
      <w:start w:val="1"/>
      <w:numFmt w:val="lowerLetter"/>
      <w:lvlText w:val="%6."/>
      <w:lvlJc w:val="left"/>
      <w:pPr>
        <w:ind w:left="720" w:hanging="360"/>
      </w:pPr>
    </w:lvl>
    <w:lvl w:ilvl="6" w:tplc="80666A24">
      <w:start w:val="1"/>
      <w:numFmt w:val="lowerLetter"/>
      <w:lvlText w:val="%7."/>
      <w:lvlJc w:val="left"/>
      <w:pPr>
        <w:ind w:left="720" w:hanging="360"/>
      </w:pPr>
    </w:lvl>
    <w:lvl w:ilvl="7" w:tplc="7788FCBA">
      <w:start w:val="1"/>
      <w:numFmt w:val="lowerLetter"/>
      <w:lvlText w:val="%8."/>
      <w:lvlJc w:val="left"/>
      <w:pPr>
        <w:ind w:left="720" w:hanging="360"/>
      </w:pPr>
    </w:lvl>
    <w:lvl w:ilvl="8" w:tplc="339AFB56">
      <w:start w:val="1"/>
      <w:numFmt w:val="lowerLetter"/>
      <w:lvlText w:val="%9."/>
      <w:lvlJc w:val="left"/>
      <w:pPr>
        <w:ind w:left="720" w:hanging="360"/>
      </w:pPr>
    </w:lvl>
  </w:abstractNum>
  <w:abstractNum w:abstractNumId="15" w15:restartNumberingAfterBreak="0">
    <w:nsid w:val="30E202DB"/>
    <w:multiLevelType w:val="multilevel"/>
    <w:tmpl w:val="F2DA21D0"/>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BB0D89"/>
    <w:multiLevelType w:val="hybridMultilevel"/>
    <w:tmpl w:val="1048FF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2F3A3C"/>
    <w:multiLevelType w:val="multilevel"/>
    <w:tmpl w:val="E6E464B8"/>
    <w:lvl w:ilvl="0">
      <w:start w:val="2"/>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8" w15:restartNumberingAfterBreak="0">
    <w:nsid w:val="34F26711"/>
    <w:multiLevelType w:val="hybridMultilevel"/>
    <w:tmpl w:val="89945428"/>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36BB5593"/>
    <w:multiLevelType w:val="multilevel"/>
    <w:tmpl w:val="3676D906"/>
    <w:lvl w:ilvl="0">
      <w:start w:val="1"/>
      <w:numFmt w:val="decimal"/>
      <w:lvlText w:val="%1."/>
      <w:lvlJc w:val="left"/>
      <w:pPr>
        <w:ind w:left="360" w:hanging="360"/>
      </w:pPr>
      <w:rPr>
        <w:rFonts w:ascii="Tahoma" w:hAnsi="Tahoma" w:cs="Tahoma" w:hint="default"/>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ACC6276"/>
    <w:multiLevelType w:val="multilevel"/>
    <w:tmpl w:val="1A36EB1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1" w15:restartNumberingAfterBreak="0">
    <w:nsid w:val="4B8F6D51"/>
    <w:multiLevelType w:val="hybridMultilevel"/>
    <w:tmpl w:val="F5FC73F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E196DDF"/>
    <w:multiLevelType w:val="multilevel"/>
    <w:tmpl w:val="0A90A57E"/>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3" w15:restartNumberingAfterBreak="0">
    <w:nsid w:val="4F386E67"/>
    <w:multiLevelType w:val="multilevel"/>
    <w:tmpl w:val="5720D4A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4" w15:restartNumberingAfterBreak="0">
    <w:nsid w:val="50C859AA"/>
    <w:multiLevelType w:val="multilevel"/>
    <w:tmpl w:val="7562AA24"/>
    <w:lvl w:ilvl="0">
      <w:start w:val="1"/>
      <w:numFmt w:val="decimal"/>
      <w:lvlText w:val="%1."/>
      <w:lvlJc w:val="left"/>
      <w:pPr>
        <w:ind w:left="306" w:hanging="360"/>
      </w:pPr>
      <w:rPr>
        <w:rFonts w:ascii="Tahoma" w:hAnsi="Tahoma" w:cs="Tahoma" w:hint="default"/>
        <w:b w:val="0"/>
        <w:color w:val="000000"/>
        <w:sz w:val="24"/>
        <w:szCs w:val="18"/>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5" w15:restartNumberingAfterBreak="0">
    <w:nsid w:val="55AC7B2A"/>
    <w:multiLevelType w:val="hybridMultilevel"/>
    <w:tmpl w:val="8D5CA2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BD44A1"/>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7" w15:restartNumberingAfterBreak="0">
    <w:nsid w:val="58DD6168"/>
    <w:multiLevelType w:val="multilevel"/>
    <w:tmpl w:val="3B4091D2"/>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8" w15:restartNumberingAfterBreak="0">
    <w:nsid w:val="5AA527E2"/>
    <w:multiLevelType w:val="hybridMultilevel"/>
    <w:tmpl w:val="D5D01690"/>
    <w:lvl w:ilvl="0" w:tplc="7C9A94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AAB15E8"/>
    <w:multiLevelType w:val="multilevel"/>
    <w:tmpl w:val="2F0413BA"/>
    <w:lvl w:ilvl="0">
      <w:start w:val="1"/>
      <w:numFmt w:val="bullet"/>
      <w:lvlText w:val=""/>
      <w:lvlJc w:val="left"/>
      <w:pPr>
        <w:ind w:left="1425" w:hanging="360"/>
      </w:pPr>
      <w:rPr>
        <w:rFonts w:ascii="Symbol" w:hAnsi="Symbol" w:cs="Symbol"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30" w15:restartNumberingAfterBreak="0">
    <w:nsid w:val="66620527"/>
    <w:multiLevelType w:val="multilevel"/>
    <w:tmpl w:val="7A904856"/>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927"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67B55089"/>
    <w:multiLevelType w:val="multilevel"/>
    <w:tmpl w:val="375C56C2"/>
    <w:lvl w:ilvl="0">
      <w:start w:val="1"/>
      <w:numFmt w:val="decimal"/>
      <w:lvlText w:val="%1."/>
      <w:lvlJc w:val="left"/>
      <w:pPr>
        <w:ind w:left="927" w:hanging="360"/>
      </w:pPr>
      <w:rPr>
        <w:rFonts w:ascii="Tahoma" w:hAnsi="Tahoma" w:cs="Tahoma" w:hint="default"/>
        <w:b w:val="0"/>
        <w:color w:val="000000"/>
        <w:sz w:val="24"/>
        <w:szCs w:val="20"/>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32" w15:restartNumberingAfterBreak="0">
    <w:nsid w:val="6BBF5BFE"/>
    <w:multiLevelType w:val="multilevel"/>
    <w:tmpl w:val="92B0DAAA"/>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E450DC1"/>
    <w:multiLevelType w:val="hybridMultilevel"/>
    <w:tmpl w:val="93E8D1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2E4AC9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5EF283E"/>
    <w:multiLevelType w:val="multilevel"/>
    <w:tmpl w:val="22AEEC6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78744034"/>
    <w:multiLevelType w:val="multilevel"/>
    <w:tmpl w:val="1CE4D408"/>
    <w:lvl w:ilvl="0">
      <w:start w:val="1"/>
      <w:numFmt w:val="decimal"/>
      <w:lvlText w:val="%1."/>
      <w:lvlJc w:val="left"/>
      <w:pPr>
        <w:ind w:left="360" w:hanging="360"/>
      </w:pPr>
      <w:rPr>
        <w:rFonts w:ascii="Tahoma" w:hAnsi="Tahoma" w:cs="Tahoma" w:hint="default"/>
        <w:b w:val="0"/>
        <w:color w:val="000000"/>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054E53"/>
    <w:multiLevelType w:val="multilevel"/>
    <w:tmpl w:val="2B6E67C8"/>
    <w:lvl w:ilvl="0">
      <w:start w:val="1"/>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9" w15:restartNumberingAfterBreak="0">
    <w:nsid w:val="7C686CF1"/>
    <w:multiLevelType w:val="multilevel"/>
    <w:tmpl w:val="9CC6078E"/>
    <w:lvl w:ilvl="0">
      <w:start w:val="1"/>
      <w:numFmt w:val="upperRoman"/>
      <w:pStyle w:val="Styl1"/>
      <w:lvlText w:val="%1."/>
      <w:lvlJc w:val="right"/>
      <w:pPr>
        <w:ind w:left="360" w:hanging="360"/>
      </w:pPr>
      <w:rPr>
        <w:b/>
        <w:bCs/>
        <w:color w:val="auto"/>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40" w15:restartNumberingAfterBreak="0">
    <w:nsid w:val="7EDA3755"/>
    <w:multiLevelType w:val="multilevel"/>
    <w:tmpl w:val="CAF0ED3A"/>
    <w:lvl w:ilvl="0">
      <w:start w:val="1"/>
      <w:numFmt w:val="decimal"/>
      <w:lvlText w:val="%1."/>
      <w:lvlJc w:val="left"/>
      <w:pPr>
        <w:ind w:left="360" w:hanging="360"/>
      </w:pPr>
      <w:rPr>
        <w:rFonts w:ascii="Tahoma" w:hAnsi="Tahoma" w:cs="Tahoma" w:hint="default"/>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644"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44404125">
    <w:abstractNumId w:val="27"/>
  </w:num>
  <w:num w:numId="2" w16cid:durableId="1202396763">
    <w:abstractNumId w:val="31"/>
  </w:num>
  <w:num w:numId="3" w16cid:durableId="1787383677">
    <w:abstractNumId w:val="23"/>
  </w:num>
  <w:num w:numId="4" w16cid:durableId="1368526495">
    <w:abstractNumId w:val="24"/>
  </w:num>
  <w:num w:numId="5" w16cid:durableId="1967730759">
    <w:abstractNumId w:val="3"/>
  </w:num>
  <w:num w:numId="6" w16cid:durableId="648290152">
    <w:abstractNumId w:val="17"/>
  </w:num>
  <w:num w:numId="7" w16cid:durableId="1615089564">
    <w:abstractNumId w:val="4"/>
  </w:num>
  <w:num w:numId="8" w16cid:durableId="279647492">
    <w:abstractNumId w:val="1"/>
  </w:num>
  <w:num w:numId="9" w16cid:durableId="1380475403">
    <w:abstractNumId w:val="20"/>
  </w:num>
  <w:num w:numId="10" w16cid:durableId="1302810841">
    <w:abstractNumId w:val="19"/>
  </w:num>
  <w:num w:numId="11" w16cid:durableId="53041576">
    <w:abstractNumId w:val="15"/>
  </w:num>
  <w:num w:numId="12" w16cid:durableId="2078093819">
    <w:abstractNumId w:val="39"/>
  </w:num>
  <w:num w:numId="13" w16cid:durableId="946890560">
    <w:abstractNumId w:val="40"/>
  </w:num>
  <w:num w:numId="14" w16cid:durableId="688606993">
    <w:abstractNumId w:val="30"/>
  </w:num>
  <w:num w:numId="15" w16cid:durableId="1254508842">
    <w:abstractNumId w:val="36"/>
  </w:num>
  <w:num w:numId="16" w16cid:durableId="1357734463">
    <w:abstractNumId w:val="29"/>
  </w:num>
  <w:num w:numId="17" w16cid:durableId="12117216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965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9280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6625317">
    <w:abstractNumId w:val="22"/>
  </w:num>
  <w:num w:numId="21" w16cid:durableId="1186216509">
    <w:abstractNumId w:val="37"/>
  </w:num>
  <w:num w:numId="22" w16cid:durableId="1712923151">
    <w:abstractNumId w:val="32"/>
  </w:num>
  <w:num w:numId="23" w16cid:durableId="998387351">
    <w:abstractNumId w:val="16"/>
  </w:num>
  <w:num w:numId="24" w16cid:durableId="169024092">
    <w:abstractNumId w:val="2"/>
  </w:num>
  <w:num w:numId="25" w16cid:durableId="1088841628">
    <w:abstractNumId w:val="5"/>
  </w:num>
  <w:num w:numId="26" w16cid:durableId="884682016">
    <w:abstractNumId w:val="12"/>
  </w:num>
  <w:num w:numId="27" w16cid:durableId="341199014">
    <w:abstractNumId w:val="8"/>
  </w:num>
  <w:num w:numId="28" w16cid:durableId="2040619427">
    <w:abstractNumId w:val="38"/>
  </w:num>
  <w:num w:numId="29" w16cid:durableId="149441379">
    <w:abstractNumId w:val="9"/>
  </w:num>
  <w:num w:numId="30" w16cid:durableId="1842773705">
    <w:abstractNumId w:val="14"/>
  </w:num>
  <w:num w:numId="31" w16cid:durableId="281423555">
    <w:abstractNumId w:val="18"/>
  </w:num>
  <w:num w:numId="32" w16cid:durableId="31618818">
    <w:abstractNumId w:val="25"/>
  </w:num>
  <w:num w:numId="33" w16cid:durableId="21174426">
    <w:abstractNumId w:val="34"/>
  </w:num>
  <w:num w:numId="34" w16cid:durableId="847255538">
    <w:abstractNumId w:val="21"/>
  </w:num>
  <w:num w:numId="35" w16cid:durableId="1141196688">
    <w:abstractNumId w:val="11"/>
  </w:num>
  <w:num w:numId="36" w16cid:durableId="85879966">
    <w:abstractNumId w:val="7"/>
  </w:num>
  <w:num w:numId="37" w16cid:durableId="1936668995">
    <w:abstractNumId w:val="35"/>
  </w:num>
  <w:num w:numId="38" w16cid:durableId="261767279">
    <w:abstractNumId w:val="6"/>
  </w:num>
  <w:num w:numId="39" w16cid:durableId="709383266">
    <w:abstractNumId w:val="26"/>
  </w:num>
  <w:num w:numId="40" w16cid:durableId="2049407463">
    <w:abstractNumId w:val="13"/>
  </w:num>
  <w:num w:numId="41" w16cid:durableId="127266311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5E6"/>
    <w:rsid w:val="00000F53"/>
    <w:rsid w:val="00002124"/>
    <w:rsid w:val="000023E3"/>
    <w:rsid w:val="00002B8E"/>
    <w:rsid w:val="00002F53"/>
    <w:rsid w:val="000038E1"/>
    <w:rsid w:val="00004649"/>
    <w:rsid w:val="00005720"/>
    <w:rsid w:val="0000637A"/>
    <w:rsid w:val="000075E0"/>
    <w:rsid w:val="000113AE"/>
    <w:rsid w:val="0001214C"/>
    <w:rsid w:val="0001333C"/>
    <w:rsid w:val="00015817"/>
    <w:rsid w:val="00015C81"/>
    <w:rsid w:val="00016676"/>
    <w:rsid w:val="00017C03"/>
    <w:rsid w:val="00020DED"/>
    <w:rsid w:val="000224A3"/>
    <w:rsid w:val="0002267E"/>
    <w:rsid w:val="0002326A"/>
    <w:rsid w:val="000239D0"/>
    <w:rsid w:val="00024EEB"/>
    <w:rsid w:val="00027A42"/>
    <w:rsid w:val="00027D27"/>
    <w:rsid w:val="0003098B"/>
    <w:rsid w:val="00031AA4"/>
    <w:rsid w:val="00031B00"/>
    <w:rsid w:val="00031B10"/>
    <w:rsid w:val="00031D97"/>
    <w:rsid w:val="00031EFF"/>
    <w:rsid w:val="00032D43"/>
    <w:rsid w:val="000344ED"/>
    <w:rsid w:val="00034F68"/>
    <w:rsid w:val="00036017"/>
    <w:rsid w:val="00037B43"/>
    <w:rsid w:val="00037E2C"/>
    <w:rsid w:val="00041408"/>
    <w:rsid w:val="00042AE2"/>
    <w:rsid w:val="00042F36"/>
    <w:rsid w:val="00044F6F"/>
    <w:rsid w:val="00046F1E"/>
    <w:rsid w:val="000473A9"/>
    <w:rsid w:val="00050D6E"/>
    <w:rsid w:val="00052026"/>
    <w:rsid w:val="0005387E"/>
    <w:rsid w:val="00054A4A"/>
    <w:rsid w:val="000564C9"/>
    <w:rsid w:val="0005653D"/>
    <w:rsid w:val="00057DC3"/>
    <w:rsid w:val="00060D6E"/>
    <w:rsid w:val="000612C0"/>
    <w:rsid w:val="000623E7"/>
    <w:rsid w:val="0006276F"/>
    <w:rsid w:val="0006382F"/>
    <w:rsid w:val="0006674B"/>
    <w:rsid w:val="00070E8A"/>
    <w:rsid w:val="00071606"/>
    <w:rsid w:val="00071AB2"/>
    <w:rsid w:val="00072A42"/>
    <w:rsid w:val="00073F49"/>
    <w:rsid w:val="00075D88"/>
    <w:rsid w:val="00076C63"/>
    <w:rsid w:val="00077C30"/>
    <w:rsid w:val="00077DA5"/>
    <w:rsid w:val="00080725"/>
    <w:rsid w:val="00082C71"/>
    <w:rsid w:val="00082FC2"/>
    <w:rsid w:val="00083CB4"/>
    <w:rsid w:val="00084D75"/>
    <w:rsid w:val="000853D6"/>
    <w:rsid w:val="00085F07"/>
    <w:rsid w:val="00086B3A"/>
    <w:rsid w:val="00090FD2"/>
    <w:rsid w:val="00092E98"/>
    <w:rsid w:val="00093FEF"/>
    <w:rsid w:val="00094173"/>
    <w:rsid w:val="0009455E"/>
    <w:rsid w:val="00094763"/>
    <w:rsid w:val="00095099"/>
    <w:rsid w:val="000950D5"/>
    <w:rsid w:val="00095441"/>
    <w:rsid w:val="00096BAF"/>
    <w:rsid w:val="00097347"/>
    <w:rsid w:val="000975A7"/>
    <w:rsid w:val="00097DEB"/>
    <w:rsid w:val="000A0472"/>
    <w:rsid w:val="000A15DC"/>
    <w:rsid w:val="000A2032"/>
    <w:rsid w:val="000A355C"/>
    <w:rsid w:val="000A427E"/>
    <w:rsid w:val="000A5010"/>
    <w:rsid w:val="000A665E"/>
    <w:rsid w:val="000A7B12"/>
    <w:rsid w:val="000B072A"/>
    <w:rsid w:val="000B07A2"/>
    <w:rsid w:val="000B1A53"/>
    <w:rsid w:val="000B3521"/>
    <w:rsid w:val="000B37EC"/>
    <w:rsid w:val="000B431C"/>
    <w:rsid w:val="000B4531"/>
    <w:rsid w:val="000B4865"/>
    <w:rsid w:val="000B4871"/>
    <w:rsid w:val="000B4C81"/>
    <w:rsid w:val="000B55C9"/>
    <w:rsid w:val="000B6E33"/>
    <w:rsid w:val="000C0CDE"/>
    <w:rsid w:val="000C0CF9"/>
    <w:rsid w:val="000C1BC6"/>
    <w:rsid w:val="000C2403"/>
    <w:rsid w:val="000C3E92"/>
    <w:rsid w:val="000C5ED3"/>
    <w:rsid w:val="000C6C36"/>
    <w:rsid w:val="000C757E"/>
    <w:rsid w:val="000D1768"/>
    <w:rsid w:val="000D1912"/>
    <w:rsid w:val="000D22C4"/>
    <w:rsid w:val="000D23BD"/>
    <w:rsid w:val="000D50FF"/>
    <w:rsid w:val="000D54F0"/>
    <w:rsid w:val="000D70AE"/>
    <w:rsid w:val="000D746B"/>
    <w:rsid w:val="000E00E6"/>
    <w:rsid w:val="000E0D2F"/>
    <w:rsid w:val="000E217B"/>
    <w:rsid w:val="000E22A4"/>
    <w:rsid w:val="000E3EAA"/>
    <w:rsid w:val="000E4191"/>
    <w:rsid w:val="000E44B2"/>
    <w:rsid w:val="000E4A06"/>
    <w:rsid w:val="000E4D94"/>
    <w:rsid w:val="000E7F82"/>
    <w:rsid w:val="000F05FE"/>
    <w:rsid w:val="000F3DAA"/>
    <w:rsid w:val="000F441C"/>
    <w:rsid w:val="000F4ECE"/>
    <w:rsid w:val="000F528F"/>
    <w:rsid w:val="000F54A1"/>
    <w:rsid w:val="00100015"/>
    <w:rsid w:val="00101A84"/>
    <w:rsid w:val="00101DDD"/>
    <w:rsid w:val="00101E90"/>
    <w:rsid w:val="001059E4"/>
    <w:rsid w:val="00105D0A"/>
    <w:rsid w:val="001066A5"/>
    <w:rsid w:val="00106DC8"/>
    <w:rsid w:val="00107B88"/>
    <w:rsid w:val="00107BCA"/>
    <w:rsid w:val="00110BB8"/>
    <w:rsid w:val="001115B2"/>
    <w:rsid w:val="00111669"/>
    <w:rsid w:val="001123C6"/>
    <w:rsid w:val="00113270"/>
    <w:rsid w:val="001148F7"/>
    <w:rsid w:val="00114BB2"/>
    <w:rsid w:val="001153B0"/>
    <w:rsid w:val="00115F7B"/>
    <w:rsid w:val="001160F6"/>
    <w:rsid w:val="00116798"/>
    <w:rsid w:val="00120ADC"/>
    <w:rsid w:val="00121404"/>
    <w:rsid w:val="00122529"/>
    <w:rsid w:val="00123E67"/>
    <w:rsid w:val="001255CB"/>
    <w:rsid w:val="001258EF"/>
    <w:rsid w:val="001272CE"/>
    <w:rsid w:val="00130B66"/>
    <w:rsid w:val="0013100F"/>
    <w:rsid w:val="00133656"/>
    <w:rsid w:val="00134285"/>
    <w:rsid w:val="001362C7"/>
    <w:rsid w:val="00137751"/>
    <w:rsid w:val="0014012C"/>
    <w:rsid w:val="00141E0B"/>
    <w:rsid w:val="00142E57"/>
    <w:rsid w:val="00143629"/>
    <w:rsid w:val="00143CD0"/>
    <w:rsid w:val="001459CF"/>
    <w:rsid w:val="001469D9"/>
    <w:rsid w:val="00147FC7"/>
    <w:rsid w:val="001503FC"/>
    <w:rsid w:val="00152075"/>
    <w:rsid w:val="00152295"/>
    <w:rsid w:val="00152D21"/>
    <w:rsid w:val="00153807"/>
    <w:rsid w:val="0015381F"/>
    <w:rsid w:val="001562F7"/>
    <w:rsid w:val="00156BB3"/>
    <w:rsid w:val="00157376"/>
    <w:rsid w:val="00157BA4"/>
    <w:rsid w:val="00160E86"/>
    <w:rsid w:val="0016126C"/>
    <w:rsid w:val="001615DF"/>
    <w:rsid w:val="001642FB"/>
    <w:rsid w:val="0016652C"/>
    <w:rsid w:val="00166D37"/>
    <w:rsid w:val="00167214"/>
    <w:rsid w:val="00167696"/>
    <w:rsid w:val="00170E0A"/>
    <w:rsid w:val="00171141"/>
    <w:rsid w:val="001711FB"/>
    <w:rsid w:val="0017131C"/>
    <w:rsid w:val="00171856"/>
    <w:rsid w:val="00171F75"/>
    <w:rsid w:val="00173F2E"/>
    <w:rsid w:val="001750A0"/>
    <w:rsid w:val="0017746B"/>
    <w:rsid w:val="00177D27"/>
    <w:rsid w:val="001800F3"/>
    <w:rsid w:val="0018093A"/>
    <w:rsid w:val="00180D64"/>
    <w:rsid w:val="00180DD8"/>
    <w:rsid w:val="001812ED"/>
    <w:rsid w:val="00181791"/>
    <w:rsid w:val="001825AD"/>
    <w:rsid w:val="00182AFB"/>
    <w:rsid w:val="00182D5B"/>
    <w:rsid w:val="001852A7"/>
    <w:rsid w:val="00185314"/>
    <w:rsid w:val="00185CF6"/>
    <w:rsid w:val="00192363"/>
    <w:rsid w:val="00194B67"/>
    <w:rsid w:val="00194C6B"/>
    <w:rsid w:val="00194FD5"/>
    <w:rsid w:val="0019516A"/>
    <w:rsid w:val="001958A3"/>
    <w:rsid w:val="001A0343"/>
    <w:rsid w:val="001A09FF"/>
    <w:rsid w:val="001A1214"/>
    <w:rsid w:val="001A14AA"/>
    <w:rsid w:val="001A31AE"/>
    <w:rsid w:val="001A3C8A"/>
    <w:rsid w:val="001A59FB"/>
    <w:rsid w:val="001A5B4B"/>
    <w:rsid w:val="001B1B0E"/>
    <w:rsid w:val="001B22C1"/>
    <w:rsid w:val="001B28FB"/>
    <w:rsid w:val="001B2FF9"/>
    <w:rsid w:val="001B3B73"/>
    <w:rsid w:val="001B46FC"/>
    <w:rsid w:val="001B4ECF"/>
    <w:rsid w:val="001B668C"/>
    <w:rsid w:val="001C090B"/>
    <w:rsid w:val="001C28AD"/>
    <w:rsid w:val="001C498C"/>
    <w:rsid w:val="001C50F9"/>
    <w:rsid w:val="001C7F80"/>
    <w:rsid w:val="001D0665"/>
    <w:rsid w:val="001D1098"/>
    <w:rsid w:val="001D435B"/>
    <w:rsid w:val="001D4823"/>
    <w:rsid w:val="001D5C1C"/>
    <w:rsid w:val="001D5ED3"/>
    <w:rsid w:val="001D6A06"/>
    <w:rsid w:val="001D7B36"/>
    <w:rsid w:val="001E0303"/>
    <w:rsid w:val="001E04B9"/>
    <w:rsid w:val="001E320E"/>
    <w:rsid w:val="001E32E1"/>
    <w:rsid w:val="001E3719"/>
    <w:rsid w:val="001E3A76"/>
    <w:rsid w:val="001E3DDE"/>
    <w:rsid w:val="001E4183"/>
    <w:rsid w:val="001E4D4A"/>
    <w:rsid w:val="001E5ADD"/>
    <w:rsid w:val="001E61B6"/>
    <w:rsid w:val="001E6967"/>
    <w:rsid w:val="001E754A"/>
    <w:rsid w:val="001E7783"/>
    <w:rsid w:val="001E7933"/>
    <w:rsid w:val="001E7935"/>
    <w:rsid w:val="001F29CE"/>
    <w:rsid w:val="001F2A9B"/>
    <w:rsid w:val="001F2F5B"/>
    <w:rsid w:val="001F3A19"/>
    <w:rsid w:val="001F3CC5"/>
    <w:rsid w:val="001F5614"/>
    <w:rsid w:val="001F593E"/>
    <w:rsid w:val="001F5D9E"/>
    <w:rsid w:val="001F623B"/>
    <w:rsid w:val="001F6AE0"/>
    <w:rsid w:val="001F6CC9"/>
    <w:rsid w:val="001F6E2D"/>
    <w:rsid w:val="001F7970"/>
    <w:rsid w:val="001F7D06"/>
    <w:rsid w:val="00201864"/>
    <w:rsid w:val="002048AA"/>
    <w:rsid w:val="00206FE1"/>
    <w:rsid w:val="00207B97"/>
    <w:rsid w:val="002102D9"/>
    <w:rsid w:val="00210337"/>
    <w:rsid w:val="00210E93"/>
    <w:rsid w:val="00211291"/>
    <w:rsid w:val="00211C2E"/>
    <w:rsid w:val="0021283A"/>
    <w:rsid w:val="00215C02"/>
    <w:rsid w:val="00217A3B"/>
    <w:rsid w:val="00220B9D"/>
    <w:rsid w:val="0022446A"/>
    <w:rsid w:val="0022457D"/>
    <w:rsid w:val="00225305"/>
    <w:rsid w:val="002255DA"/>
    <w:rsid w:val="00227440"/>
    <w:rsid w:val="0023000A"/>
    <w:rsid w:val="00231B65"/>
    <w:rsid w:val="00232537"/>
    <w:rsid w:val="00232630"/>
    <w:rsid w:val="00237289"/>
    <w:rsid w:val="0023745D"/>
    <w:rsid w:val="00237D0D"/>
    <w:rsid w:val="002404A3"/>
    <w:rsid w:val="00241DD9"/>
    <w:rsid w:val="002423DA"/>
    <w:rsid w:val="00242D29"/>
    <w:rsid w:val="00242DC8"/>
    <w:rsid w:val="002439E9"/>
    <w:rsid w:val="00244AF7"/>
    <w:rsid w:val="00245BE8"/>
    <w:rsid w:val="00247428"/>
    <w:rsid w:val="00250274"/>
    <w:rsid w:val="002505AD"/>
    <w:rsid w:val="002510D5"/>
    <w:rsid w:val="002514CE"/>
    <w:rsid w:val="00251846"/>
    <w:rsid w:val="00252305"/>
    <w:rsid w:val="00252A5B"/>
    <w:rsid w:val="00252F4D"/>
    <w:rsid w:val="002536D8"/>
    <w:rsid w:val="0025395C"/>
    <w:rsid w:val="00254957"/>
    <w:rsid w:val="002576A8"/>
    <w:rsid w:val="00257A50"/>
    <w:rsid w:val="00260C20"/>
    <w:rsid w:val="00260FD1"/>
    <w:rsid w:val="0026143A"/>
    <w:rsid w:val="00261E77"/>
    <w:rsid w:val="00262939"/>
    <w:rsid w:val="00262CFA"/>
    <w:rsid w:val="002631F9"/>
    <w:rsid w:val="0026322D"/>
    <w:rsid w:val="00264400"/>
    <w:rsid w:val="0026464F"/>
    <w:rsid w:val="002652ED"/>
    <w:rsid w:val="002655E2"/>
    <w:rsid w:val="00266E7C"/>
    <w:rsid w:val="002704A9"/>
    <w:rsid w:val="00272B67"/>
    <w:rsid w:val="00273840"/>
    <w:rsid w:val="0027412A"/>
    <w:rsid w:val="00276D4F"/>
    <w:rsid w:val="002773C2"/>
    <w:rsid w:val="0028069C"/>
    <w:rsid w:val="00281200"/>
    <w:rsid w:val="00281DB9"/>
    <w:rsid w:val="00281E77"/>
    <w:rsid w:val="00281E7E"/>
    <w:rsid w:val="00283549"/>
    <w:rsid w:val="00283743"/>
    <w:rsid w:val="002843B9"/>
    <w:rsid w:val="002868C3"/>
    <w:rsid w:val="0028753B"/>
    <w:rsid w:val="00291AD4"/>
    <w:rsid w:val="002923F8"/>
    <w:rsid w:val="00292E2C"/>
    <w:rsid w:val="002930A1"/>
    <w:rsid w:val="00294D08"/>
    <w:rsid w:val="00295A9E"/>
    <w:rsid w:val="0029606A"/>
    <w:rsid w:val="00296DE4"/>
    <w:rsid w:val="00297E20"/>
    <w:rsid w:val="002A0B53"/>
    <w:rsid w:val="002A1C33"/>
    <w:rsid w:val="002A4189"/>
    <w:rsid w:val="002A554D"/>
    <w:rsid w:val="002A5EA1"/>
    <w:rsid w:val="002A695D"/>
    <w:rsid w:val="002A78B4"/>
    <w:rsid w:val="002A7A5A"/>
    <w:rsid w:val="002B31B5"/>
    <w:rsid w:val="002B3B75"/>
    <w:rsid w:val="002B715B"/>
    <w:rsid w:val="002C0F9B"/>
    <w:rsid w:val="002C1E59"/>
    <w:rsid w:val="002C37F5"/>
    <w:rsid w:val="002C4F3A"/>
    <w:rsid w:val="002C5AF7"/>
    <w:rsid w:val="002C69A1"/>
    <w:rsid w:val="002C74EE"/>
    <w:rsid w:val="002C78B1"/>
    <w:rsid w:val="002C7F35"/>
    <w:rsid w:val="002D05AC"/>
    <w:rsid w:val="002D07D2"/>
    <w:rsid w:val="002D147F"/>
    <w:rsid w:val="002D1DAD"/>
    <w:rsid w:val="002D3DDD"/>
    <w:rsid w:val="002D3F54"/>
    <w:rsid w:val="002D45FB"/>
    <w:rsid w:val="002D478A"/>
    <w:rsid w:val="002E0CDC"/>
    <w:rsid w:val="002E0E4F"/>
    <w:rsid w:val="002E194B"/>
    <w:rsid w:val="002E19C7"/>
    <w:rsid w:val="002E1E81"/>
    <w:rsid w:val="002E2267"/>
    <w:rsid w:val="002E2A24"/>
    <w:rsid w:val="002E3CCF"/>
    <w:rsid w:val="002E42FD"/>
    <w:rsid w:val="002E6A57"/>
    <w:rsid w:val="002F066F"/>
    <w:rsid w:val="002F0A99"/>
    <w:rsid w:val="002F1364"/>
    <w:rsid w:val="002F15BD"/>
    <w:rsid w:val="002F34AF"/>
    <w:rsid w:val="002F3AD7"/>
    <w:rsid w:val="002F4521"/>
    <w:rsid w:val="002F4F1B"/>
    <w:rsid w:val="002F5071"/>
    <w:rsid w:val="002F58E4"/>
    <w:rsid w:val="002F6303"/>
    <w:rsid w:val="002F6729"/>
    <w:rsid w:val="002F6943"/>
    <w:rsid w:val="002F6A9C"/>
    <w:rsid w:val="002F6BF2"/>
    <w:rsid w:val="002F6CD3"/>
    <w:rsid w:val="002F74E1"/>
    <w:rsid w:val="003026B1"/>
    <w:rsid w:val="00303501"/>
    <w:rsid w:val="00304DED"/>
    <w:rsid w:val="003052C0"/>
    <w:rsid w:val="0030540C"/>
    <w:rsid w:val="003066B9"/>
    <w:rsid w:val="003072E0"/>
    <w:rsid w:val="00307711"/>
    <w:rsid w:val="00311D1C"/>
    <w:rsid w:val="003129C0"/>
    <w:rsid w:val="00314A7C"/>
    <w:rsid w:val="00314D5D"/>
    <w:rsid w:val="00316224"/>
    <w:rsid w:val="003212E1"/>
    <w:rsid w:val="00323249"/>
    <w:rsid w:val="00324329"/>
    <w:rsid w:val="00324B24"/>
    <w:rsid w:val="003267E7"/>
    <w:rsid w:val="0032735C"/>
    <w:rsid w:val="00327FBE"/>
    <w:rsid w:val="003308EA"/>
    <w:rsid w:val="00331E6A"/>
    <w:rsid w:val="00332048"/>
    <w:rsid w:val="003322BD"/>
    <w:rsid w:val="00333867"/>
    <w:rsid w:val="0033514C"/>
    <w:rsid w:val="003353F8"/>
    <w:rsid w:val="00336F9A"/>
    <w:rsid w:val="00340A69"/>
    <w:rsid w:val="00341AB4"/>
    <w:rsid w:val="003426BD"/>
    <w:rsid w:val="00343371"/>
    <w:rsid w:val="00343B45"/>
    <w:rsid w:val="00344B9C"/>
    <w:rsid w:val="003456B6"/>
    <w:rsid w:val="003459C0"/>
    <w:rsid w:val="00345D96"/>
    <w:rsid w:val="00347183"/>
    <w:rsid w:val="003476A8"/>
    <w:rsid w:val="00351DC9"/>
    <w:rsid w:val="0035228C"/>
    <w:rsid w:val="00352322"/>
    <w:rsid w:val="003530F1"/>
    <w:rsid w:val="003538F8"/>
    <w:rsid w:val="00353C6F"/>
    <w:rsid w:val="00353F0A"/>
    <w:rsid w:val="003541CF"/>
    <w:rsid w:val="00356F70"/>
    <w:rsid w:val="003577DC"/>
    <w:rsid w:val="00357B8E"/>
    <w:rsid w:val="00360972"/>
    <w:rsid w:val="00360C61"/>
    <w:rsid w:val="00361567"/>
    <w:rsid w:val="003615A1"/>
    <w:rsid w:val="003615F9"/>
    <w:rsid w:val="003617B7"/>
    <w:rsid w:val="0036373E"/>
    <w:rsid w:val="003638D7"/>
    <w:rsid w:val="00363CF1"/>
    <w:rsid w:val="0036550E"/>
    <w:rsid w:val="00367215"/>
    <w:rsid w:val="00371A28"/>
    <w:rsid w:val="00371D16"/>
    <w:rsid w:val="00371FD1"/>
    <w:rsid w:val="00372C13"/>
    <w:rsid w:val="0037362E"/>
    <w:rsid w:val="0037471F"/>
    <w:rsid w:val="0037475C"/>
    <w:rsid w:val="00377493"/>
    <w:rsid w:val="00377B11"/>
    <w:rsid w:val="003800DA"/>
    <w:rsid w:val="00381475"/>
    <w:rsid w:val="00382266"/>
    <w:rsid w:val="00382723"/>
    <w:rsid w:val="00383DD7"/>
    <w:rsid w:val="00384D5C"/>
    <w:rsid w:val="00386873"/>
    <w:rsid w:val="00387883"/>
    <w:rsid w:val="003905F3"/>
    <w:rsid w:val="003910A2"/>
    <w:rsid w:val="00391960"/>
    <w:rsid w:val="003931E1"/>
    <w:rsid w:val="0039378A"/>
    <w:rsid w:val="003954C8"/>
    <w:rsid w:val="003960BE"/>
    <w:rsid w:val="0039625B"/>
    <w:rsid w:val="00396DF9"/>
    <w:rsid w:val="00397252"/>
    <w:rsid w:val="003A04CA"/>
    <w:rsid w:val="003A2551"/>
    <w:rsid w:val="003A32F0"/>
    <w:rsid w:val="003A3D05"/>
    <w:rsid w:val="003B0AB5"/>
    <w:rsid w:val="003B1186"/>
    <w:rsid w:val="003B1BE4"/>
    <w:rsid w:val="003B1BEB"/>
    <w:rsid w:val="003B30AC"/>
    <w:rsid w:val="003B324D"/>
    <w:rsid w:val="003B457E"/>
    <w:rsid w:val="003B490E"/>
    <w:rsid w:val="003B6443"/>
    <w:rsid w:val="003B6804"/>
    <w:rsid w:val="003C3058"/>
    <w:rsid w:val="003C3CB1"/>
    <w:rsid w:val="003C456F"/>
    <w:rsid w:val="003C4912"/>
    <w:rsid w:val="003C50E1"/>
    <w:rsid w:val="003C528D"/>
    <w:rsid w:val="003C547D"/>
    <w:rsid w:val="003C630A"/>
    <w:rsid w:val="003C75D0"/>
    <w:rsid w:val="003D0BE6"/>
    <w:rsid w:val="003D0D28"/>
    <w:rsid w:val="003D215E"/>
    <w:rsid w:val="003D29DA"/>
    <w:rsid w:val="003D2A34"/>
    <w:rsid w:val="003D491A"/>
    <w:rsid w:val="003D5F9E"/>
    <w:rsid w:val="003E1FBF"/>
    <w:rsid w:val="003E3561"/>
    <w:rsid w:val="003E3D03"/>
    <w:rsid w:val="003E4861"/>
    <w:rsid w:val="003E61C3"/>
    <w:rsid w:val="003E64D3"/>
    <w:rsid w:val="003F0259"/>
    <w:rsid w:val="003F3107"/>
    <w:rsid w:val="003F3457"/>
    <w:rsid w:val="003F4046"/>
    <w:rsid w:val="003F5E63"/>
    <w:rsid w:val="003F5EF9"/>
    <w:rsid w:val="003F5F1D"/>
    <w:rsid w:val="003F6004"/>
    <w:rsid w:val="00401095"/>
    <w:rsid w:val="00401777"/>
    <w:rsid w:val="00401E27"/>
    <w:rsid w:val="00402670"/>
    <w:rsid w:val="0040312E"/>
    <w:rsid w:val="00403472"/>
    <w:rsid w:val="00403B01"/>
    <w:rsid w:val="004049EB"/>
    <w:rsid w:val="004052EB"/>
    <w:rsid w:val="004064B5"/>
    <w:rsid w:val="00406CBD"/>
    <w:rsid w:val="00410585"/>
    <w:rsid w:val="004116A2"/>
    <w:rsid w:val="004120D5"/>
    <w:rsid w:val="00414210"/>
    <w:rsid w:val="00414CDD"/>
    <w:rsid w:val="00415DB5"/>
    <w:rsid w:val="00415F69"/>
    <w:rsid w:val="00416FD6"/>
    <w:rsid w:val="0041774A"/>
    <w:rsid w:val="00422712"/>
    <w:rsid w:val="00423256"/>
    <w:rsid w:val="00424344"/>
    <w:rsid w:val="00424C08"/>
    <w:rsid w:val="00425686"/>
    <w:rsid w:val="00425703"/>
    <w:rsid w:val="00426D8C"/>
    <w:rsid w:val="004276A9"/>
    <w:rsid w:val="00430E46"/>
    <w:rsid w:val="00430F16"/>
    <w:rsid w:val="00431199"/>
    <w:rsid w:val="004316AE"/>
    <w:rsid w:val="004333AB"/>
    <w:rsid w:val="004347D8"/>
    <w:rsid w:val="0043497C"/>
    <w:rsid w:val="00435B77"/>
    <w:rsid w:val="00440EC5"/>
    <w:rsid w:val="004412CE"/>
    <w:rsid w:val="004418F8"/>
    <w:rsid w:val="004420DE"/>
    <w:rsid w:val="004428CE"/>
    <w:rsid w:val="00443BE2"/>
    <w:rsid w:val="00444B5E"/>
    <w:rsid w:val="004457A5"/>
    <w:rsid w:val="004473B7"/>
    <w:rsid w:val="0045065B"/>
    <w:rsid w:val="00451C0A"/>
    <w:rsid w:val="00456EF8"/>
    <w:rsid w:val="00465087"/>
    <w:rsid w:val="00465A09"/>
    <w:rsid w:val="00470324"/>
    <w:rsid w:val="00471D99"/>
    <w:rsid w:val="00471EC2"/>
    <w:rsid w:val="004726DA"/>
    <w:rsid w:val="00472BB1"/>
    <w:rsid w:val="00473E1A"/>
    <w:rsid w:val="0047752C"/>
    <w:rsid w:val="00477AE7"/>
    <w:rsid w:val="004817B7"/>
    <w:rsid w:val="00483EBC"/>
    <w:rsid w:val="00483FE1"/>
    <w:rsid w:val="004872B1"/>
    <w:rsid w:val="00487729"/>
    <w:rsid w:val="0049014A"/>
    <w:rsid w:val="00491C6E"/>
    <w:rsid w:val="00491EE9"/>
    <w:rsid w:val="0049232B"/>
    <w:rsid w:val="00494ACD"/>
    <w:rsid w:val="00495511"/>
    <w:rsid w:val="004960FD"/>
    <w:rsid w:val="004A030D"/>
    <w:rsid w:val="004A10E5"/>
    <w:rsid w:val="004A4349"/>
    <w:rsid w:val="004A4F30"/>
    <w:rsid w:val="004A4FC0"/>
    <w:rsid w:val="004A62FB"/>
    <w:rsid w:val="004A6DE6"/>
    <w:rsid w:val="004A76DA"/>
    <w:rsid w:val="004B0281"/>
    <w:rsid w:val="004B20EA"/>
    <w:rsid w:val="004B256F"/>
    <w:rsid w:val="004B29B9"/>
    <w:rsid w:val="004B2B38"/>
    <w:rsid w:val="004B30E0"/>
    <w:rsid w:val="004B3197"/>
    <w:rsid w:val="004B3651"/>
    <w:rsid w:val="004B4848"/>
    <w:rsid w:val="004B4925"/>
    <w:rsid w:val="004B5463"/>
    <w:rsid w:val="004B55EA"/>
    <w:rsid w:val="004B5882"/>
    <w:rsid w:val="004B5D43"/>
    <w:rsid w:val="004B5EA1"/>
    <w:rsid w:val="004B6C60"/>
    <w:rsid w:val="004B735A"/>
    <w:rsid w:val="004B7872"/>
    <w:rsid w:val="004C117B"/>
    <w:rsid w:val="004C24E1"/>
    <w:rsid w:val="004C4057"/>
    <w:rsid w:val="004C5035"/>
    <w:rsid w:val="004C62B8"/>
    <w:rsid w:val="004C6E36"/>
    <w:rsid w:val="004D0092"/>
    <w:rsid w:val="004D08D1"/>
    <w:rsid w:val="004D1758"/>
    <w:rsid w:val="004D1D74"/>
    <w:rsid w:val="004D383B"/>
    <w:rsid w:val="004D3E5B"/>
    <w:rsid w:val="004D54CB"/>
    <w:rsid w:val="004D69F4"/>
    <w:rsid w:val="004E2E2F"/>
    <w:rsid w:val="004E344D"/>
    <w:rsid w:val="004E35F8"/>
    <w:rsid w:val="004E3F4E"/>
    <w:rsid w:val="004E553F"/>
    <w:rsid w:val="004E5C88"/>
    <w:rsid w:val="004E5EBB"/>
    <w:rsid w:val="004E626D"/>
    <w:rsid w:val="004E69B7"/>
    <w:rsid w:val="004E7D1E"/>
    <w:rsid w:val="004E7DE8"/>
    <w:rsid w:val="004F1CB8"/>
    <w:rsid w:val="004F2FE9"/>
    <w:rsid w:val="004F3F03"/>
    <w:rsid w:val="004F5399"/>
    <w:rsid w:val="004F5499"/>
    <w:rsid w:val="004F6DCF"/>
    <w:rsid w:val="004F71A5"/>
    <w:rsid w:val="004F75C0"/>
    <w:rsid w:val="004F7D50"/>
    <w:rsid w:val="0050055D"/>
    <w:rsid w:val="00503148"/>
    <w:rsid w:val="00503181"/>
    <w:rsid w:val="005036F2"/>
    <w:rsid w:val="00503BBF"/>
    <w:rsid w:val="005055B8"/>
    <w:rsid w:val="0050579C"/>
    <w:rsid w:val="00505C31"/>
    <w:rsid w:val="005060C3"/>
    <w:rsid w:val="005101DE"/>
    <w:rsid w:val="005104D5"/>
    <w:rsid w:val="00510594"/>
    <w:rsid w:val="00510B4D"/>
    <w:rsid w:val="00511475"/>
    <w:rsid w:val="00511B50"/>
    <w:rsid w:val="00511EFC"/>
    <w:rsid w:val="00515125"/>
    <w:rsid w:val="005153F8"/>
    <w:rsid w:val="00515DC1"/>
    <w:rsid w:val="005161E8"/>
    <w:rsid w:val="00516D69"/>
    <w:rsid w:val="005173C4"/>
    <w:rsid w:val="00521677"/>
    <w:rsid w:val="00521D08"/>
    <w:rsid w:val="0052242F"/>
    <w:rsid w:val="00522A21"/>
    <w:rsid w:val="00523918"/>
    <w:rsid w:val="00527149"/>
    <w:rsid w:val="0052781A"/>
    <w:rsid w:val="00530F0D"/>
    <w:rsid w:val="00531746"/>
    <w:rsid w:val="005321A1"/>
    <w:rsid w:val="005333E7"/>
    <w:rsid w:val="0053396F"/>
    <w:rsid w:val="005355FF"/>
    <w:rsid w:val="00536379"/>
    <w:rsid w:val="0053649E"/>
    <w:rsid w:val="00536991"/>
    <w:rsid w:val="005415AD"/>
    <w:rsid w:val="005423AC"/>
    <w:rsid w:val="00544A67"/>
    <w:rsid w:val="005460F8"/>
    <w:rsid w:val="005468CE"/>
    <w:rsid w:val="00550531"/>
    <w:rsid w:val="005522AB"/>
    <w:rsid w:val="005530A9"/>
    <w:rsid w:val="00553915"/>
    <w:rsid w:val="00554E52"/>
    <w:rsid w:val="0055531D"/>
    <w:rsid w:val="00555CB0"/>
    <w:rsid w:val="00556B8E"/>
    <w:rsid w:val="00556BF5"/>
    <w:rsid w:val="005611DC"/>
    <w:rsid w:val="005643EE"/>
    <w:rsid w:val="00564837"/>
    <w:rsid w:val="00564BAF"/>
    <w:rsid w:val="00565845"/>
    <w:rsid w:val="00565EC0"/>
    <w:rsid w:val="0057027E"/>
    <w:rsid w:val="00577F1B"/>
    <w:rsid w:val="005806DB"/>
    <w:rsid w:val="0058071F"/>
    <w:rsid w:val="005813DE"/>
    <w:rsid w:val="0058185F"/>
    <w:rsid w:val="005818C4"/>
    <w:rsid w:val="00592955"/>
    <w:rsid w:val="00592C10"/>
    <w:rsid w:val="00593957"/>
    <w:rsid w:val="00593C3F"/>
    <w:rsid w:val="00593DFC"/>
    <w:rsid w:val="005940ED"/>
    <w:rsid w:val="0059453E"/>
    <w:rsid w:val="00594C1D"/>
    <w:rsid w:val="005A013B"/>
    <w:rsid w:val="005A0814"/>
    <w:rsid w:val="005A1F06"/>
    <w:rsid w:val="005A26FA"/>
    <w:rsid w:val="005A3C4D"/>
    <w:rsid w:val="005A47FE"/>
    <w:rsid w:val="005A5194"/>
    <w:rsid w:val="005A79DC"/>
    <w:rsid w:val="005A7CBF"/>
    <w:rsid w:val="005B1436"/>
    <w:rsid w:val="005B4D8E"/>
    <w:rsid w:val="005B5B49"/>
    <w:rsid w:val="005B6279"/>
    <w:rsid w:val="005B650F"/>
    <w:rsid w:val="005B6DEE"/>
    <w:rsid w:val="005C0154"/>
    <w:rsid w:val="005C04D2"/>
    <w:rsid w:val="005C096D"/>
    <w:rsid w:val="005C494A"/>
    <w:rsid w:val="005C54C3"/>
    <w:rsid w:val="005C5A4A"/>
    <w:rsid w:val="005C7813"/>
    <w:rsid w:val="005D0C6F"/>
    <w:rsid w:val="005D2F41"/>
    <w:rsid w:val="005D3B91"/>
    <w:rsid w:val="005D3DA7"/>
    <w:rsid w:val="005D4985"/>
    <w:rsid w:val="005D499B"/>
    <w:rsid w:val="005D68E9"/>
    <w:rsid w:val="005E0A18"/>
    <w:rsid w:val="005E1979"/>
    <w:rsid w:val="005E1CD9"/>
    <w:rsid w:val="005E2053"/>
    <w:rsid w:val="005E375D"/>
    <w:rsid w:val="005E57E9"/>
    <w:rsid w:val="005E6CE5"/>
    <w:rsid w:val="005E6E38"/>
    <w:rsid w:val="005E7FF0"/>
    <w:rsid w:val="005F08F8"/>
    <w:rsid w:val="005F0EDE"/>
    <w:rsid w:val="00601B11"/>
    <w:rsid w:val="0060317B"/>
    <w:rsid w:val="00603AAE"/>
    <w:rsid w:val="00603B89"/>
    <w:rsid w:val="00604151"/>
    <w:rsid w:val="006043CC"/>
    <w:rsid w:val="00604AD2"/>
    <w:rsid w:val="006051EA"/>
    <w:rsid w:val="0060576B"/>
    <w:rsid w:val="00605C90"/>
    <w:rsid w:val="006074CA"/>
    <w:rsid w:val="0060771D"/>
    <w:rsid w:val="0060794B"/>
    <w:rsid w:val="0061113E"/>
    <w:rsid w:val="00611698"/>
    <w:rsid w:val="006120AD"/>
    <w:rsid w:val="00612608"/>
    <w:rsid w:val="006157A0"/>
    <w:rsid w:val="0061790F"/>
    <w:rsid w:val="006212A7"/>
    <w:rsid w:val="00621785"/>
    <w:rsid w:val="006237A8"/>
    <w:rsid w:val="00623A8C"/>
    <w:rsid w:val="006259F7"/>
    <w:rsid w:val="00626744"/>
    <w:rsid w:val="00626E7C"/>
    <w:rsid w:val="00630B0A"/>
    <w:rsid w:val="00632B05"/>
    <w:rsid w:val="00633E71"/>
    <w:rsid w:val="00634173"/>
    <w:rsid w:val="00634272"/>
    <w:rsid w:val="00634618"/>
    <w:rsid w:val="00634D22"/>
    <w:rsid w:val="0063629E"/>
    <w:rsid w:val="00636E89"/>
    <w:rsid w:val="00637135"/>
    <w:rsid w:val="006402DD"/>
    <w:rsid w:val="006409C1"/>
    <w:rsid w:val="00640ACF"/>
    <w:rsid w:val="00641A38"/>
    <w:rsid w:val="00642470"/>
    <w:rsid w:val="006427A0"/>
    <w:rsid w:val="00644F4A"/>
    <w:rsid w:val="00645E8B"/>
    <w:rsid w:val="00646E2B"/>
    <w:rsid w:val="0064747D"/>
    <w:rsid w:val="006528BE"/>
    <w:rsid w:val="0065422E"/>
    <w:rsid w:val="00655453"/>
    <w:rsid w:val="00655ED3"/>
    <w:rsid w:val="00655FB4"/>
    <w:rsid w:val="0065656C"/>
    <w:rsid w:val="006568EA"/>
    <w:rsid w:val="00660D51"/>
    <w:rsid w:val="00661970"/>
    <w:rsid w:val="00662106"/>
    <w:rsid w:val="00662935"/>
    <w:rsid w:val="00662AB4"/>
    <w:rsid w:val="006631A4"/>
    <w:rsid w:val="00663922"/>
    <w:rsid w:val="00664396"/>
    <w:rsid w:val="00664D4F"/>
    <w:rsid w:val="00665187"/>
    <w:rsid w:val="006657F5"/>
    <w:rsid w:val="00666036"/>
    <w:rsid w:val="00667730"/>
    <w:rsid w:val="00667ECA"/>
    <w:rsid w:val="0067070E"/>
    <w:rsid w:val="00670AB0"/>
    <w:rsid w:val="00671286"/>
    <w:rsid w:val="00673833"/>
    <w:rsid w:val="006744BE"/>
    <w:rsid w:val="00674D7D"/>
    <w:rsid w:val="006758BE"/>
    <w:rsid w:val="00675E37"/>
    <w:rsid w:val="0067697F"/>
    <w:rsid w:val="006804DC"/>
    <w:rsid w:val="006804ED"/>
    <w:rsid w:val="00680769"/>
    <w:rsid w:val="006829BD"/>
    <w:rsid w:val="0068330A"/>
    <w:rsid w:val="006834FC"/>
    <w:rsid w:val="00684AD8"/>
    <w:rsid w:val="00685A14"/>
    <w:rsid w:val="00685B08"/>
    <w:rsid w:val="00686A46"/>
    <w:rsid w:val="0068705D"/>
    <w:rsid w:val="0068786A"/>
    <w:rsid w:val="00687BBA"/>
    <w:rsid w:val="00691131"/>
    <w:rsid w:val="00692C52"/>
    <w:rsid w:val="00693267"/>
    <w:rsid w:val="00694946"/>
    <w:rsid w:val="00695B0B"/>
    <w:rsid w:val="00695C01"/>
    <w:rsid w:val="00696233"/>
    <w:rsid w:val="006A0413"/>
    <w:rsid w:val="006A0AED"/>
    <w:rsid w:val="006A13BE"/>
    <w:rsid w:val="006A15F6"/>
    <w:rsid w:val="006A2CC3"/>
    <w:rsid w:val="006A348D"/>
    <w:rsid w:val="006A48C3"/>
    <w:rsid w:val="006A57A4"/>
    <w:rsid w:val="006A5F51"/>
    <w:rsid w:val="006A64BF"/>
    <w:rsid w:val="006A7605"/>
    <w:rsid w:val="006B0C23"/>
    <w:rsid w:val="006B1BB3"/>
    <w:rsid w:val="006B2C52"/>
    <w:rsid w:val="006B4CB3"/>
    <w:rsid w:val="006B5104"/>
    <w:rsid w:val="006B6B4D"/>
    <w:rsid w:val="006C0F25"/>
    <w:rsid w:val="006C16F4"/>
    <w:rsid w:val="006C1DF8"/>
    <w:rsid w:val="006C1EDF"/>
    <w:rsid w:val="006C220A"/>
    <w:rsid w:val="006C2C42"/>
    <w:rsid w:val="006C3239"/>
    <w:rsid w:val="006C44BE"/>
    <w:rsid w:val="006C5161"/>
    <w:rsid w:val="006C5555"/>
    <w:rsid w:val="006C7E83"/>
    <w:rsid w:val="006D031B"/>
    <w:rsid w:val="006D0DF6"/>
    <w:rsid w:val="006D103F"/>
    <w:rsid w:val="006D12E7"/>
    <w:rsid w:val="006D1ADB"/>
    <w:rsid w:val="006D27AD"/>
    <w:rsid w:val="006D2A37"/>
    <w:rsid w:val="006D34B6"/>
    <w:rsid w:val="006D3D83"/>
    <w:rsid w:val="006D5812"/>
    <w:rsid w:val="006D6146"/>
    <w:rsid w:val="006D68CC"/>
    <w:rsid w:val="006E17C5"/>
    <w:rsid w:val="006E2E0E"/>
    <w:rsid w:val="006E5293"/>
    <w:rsid w:val="006E5C63"/>
    <w:rsid w:val="006E5EBA"/>
    <w:rsid w:val="006E6388"/>
    <w:rsid w:val="006E6A6C"/>
    <w:rsid w:val="006E6BBF"/>
    <w:rsid w:val="006F0C8A"/>
    <w:rsid w:val="006F195E"/>
    <w:rsid w:val="006F1DDC"/>
    <w:rsid w:val="006F28AA"/>
    <w:rsid w:val="006F3722"/>
    <w:rsid w:val="006F40D5"/>
    <w:rsid w:val="006F5F1B"/>
    <w:rsid w:val="006F6BBA"/>
    <w:rsid w:val="006F751B"/>
    <w:rsid w:val="006F7D4B"/>
    <w:rsid w:val="007002F6"/>
    <w:rsid w:val="007014D3"/>
    <w:rsid w:val="007020E2"/>
    <w:rsid w:val="00702D01"/>
    <w:rsid w:val="00702F58"/>
    <w:rsid w:val="007037E8"/>
    <w:rsid w:val="00704392"/>
    <w:rsid w:val="00706E52"/>
    <w:rsid w:val="00710198"/>
    <w:rsid w:val="00710A6A"/>
    <w:rsid w:val="007115AA"/>
    <w:rsid w:val="007146D8"/>
    <w:rsid w:val="00715950"/>
    <w:rsid w:val="00716EC1"/>
    <w:rsid w:val="00717EED"/>
    <w:rsid w:val="007218AA"/>
    <w:rsid w:val="00721E83"/>
    <w:rsid w:val="00723D34"/>
    <w:rsid w:val="0072404B"/>
    <w:rsid w:val="00724260"/>
    <w:rsid w:val="00726B44"/>
    <w:rsid w:val="00733DB4"/>
    <w:rsid w:val="007345AD"/>
    <w:rsid w:val="00734992"/>
    <w:rsid w:val="00735AB2"/>
    <w:rsid w:val="007364FF"/>
    <w:rsid w:val="00740270"/>
    <w:rsid w:val="00740BBA"/>
    <w:rsid w:val="00740BBB"/>
    <w:rsid w:val="00741B87"/>
    <w:rsid w:val="00742627"/>
    <w:rsid w:val="00742670"/>
    <w:rsid w:val="00742800"/>
    <w:rsid w:val="00743EDF"/>
    <w:rsid w:val="00744DAC"/>
    <w:rsid w:val="00745B4C"/>
    <w:rsid w:val="007464B4"/>
    <w:rsid w:val="00746FF9"/>
    <w:rsid w:val="00747B4D"/>
    <w:rsid w:val="007515A6"/>
    <w:rsid w:val="00751CDD"/>
    <w:rsid w:val="00752E79"/>
    <w:rsid w:val="0075514A"/>
    <w:rsid w:val="00757488"/>
    <w:rsid w:val="00757C47"/>
    <w:rsid w:val="00757E44"/>
    <w:rsid w:val="00760E54"/>
    <w:rsid w:val="00763F78"/>
    <w:rsid w:val="00765A47"/>
    <w:rsid w:val="00765C94"/>
    <w:rsid w:val="007662C7"/>
    <w:rsid w:val="0076792A"/>
    <w:rsid w:val="0077158C"/>
    <w:rsid w:val="0077245F"/>
    <w:rsid w:val="0077308F"/>
    <w:rsid w:val="007739D9"/>
    <w:rsid w:val="0077462B"/>
    <w:rsid w:val="00774F8F"/>
    <w:rsid w:val="0077677C"/>
    <w:rsid w:val="00776ADE"/>
    <w:rsid w:val="00777B33"/>
    <w:rsid w:val="00780908"/>
    <w:rsid w:val="007810BB"/>
    <w:rsid w:val="00782E10"/>
    <w:rsid w:val="007836AF"/>
    <w:rsid w:val="00783BF8"/>
    <w:rsid w:val="00784209"/>
    <w:rsid w:val="00785684"/>
    <w:rsid w:val="0079048E"/>
    <w:rsid w:val="007904A7"/>
    <w:rsid w:val="0079297C"/>
    <w:rsid w:val="00793324"/>
    <w:rsid w:val="00794565"/>
    <w:rsid w:val="0079632E"/>
    <w:rsid w:val="00797296"/>
    <w:rsid w:val="007A055A"/>
    <w:rsid w:val="007A1E88"/>
    <w:rsid w:val="007A2060"/>
    <w:rsid w:val="007A35FA"/>
    <w:rsid w:val="007A3EC5"/>
    <w:rsid w:val="007A4345"/>
    <w:rsid w:val="007A4B65"/>
    <w:rsid w:val="007A58AD"/>
    <w:rsid w:val="007A63C1"/>
    <w:rsid w:val="007A68A3"/>
    <w:rsid w:val="007A6F7F"/>
    <w:rsid w:val="007B0316"/>
    <w:rsid w:val="007B1504"/>
    <w:rsid w:val="007B281E"/>
    <w:rsid w:val="007B3F69"/>
    <w:rsid w:val="007B4B6E"/>
    <w:rsid w:val="007B567F"/>
    <w:rsid w:val="007C1D22"/>
    <w:rsid w:val="007C28A9"/>
    <w:rsid w:val="007C3FD5"/>
    <w:rsid w:val="007C4075"/>
    <w:rsid w:val="007C59C5"/>
    <w:rsid w:val="007C6537"/>
    <w:rsid w:val="007C687B"/>
    <w:rsid w:val="007C730F"/>
    <w:rsid w:val="007C7B3F"/>
    <w:rsid w:val="007D0B8B"/>
    <w:rsid w:val="007D1ADF"/>
    <w:rsid w:val="007D2EEC"/>
    <w:rsid w:val="007D35FA"/>
    <w:rsid w:val="007D3F40"/>
    <w:rsid w:val="007D4C40"/>
    <w:rsid w:val="007D56ED"/>
    <w:rsid w:val="007D729E"/>
    <w:rsid w:val="007D746D"/>
    <w:rsid w:val="007D7665"/>
    <w:rsid w:val="007D7B5B"/>
    <w:rsid w:val="007E009D"/>
    <w:rsid w:val="007E0686"/>
    <w:rsid w:val="007E1933"/>
    <w:rsid w:val="007E3566"/>
    <w:rsid w:val="007E6334"/>
    <w:rsid w:val="007E67CD"/>
    <w:rsid w:val="007E7642"/>
    <w:rsid w:val="007E7BC5"/>
    <w:rsid w:val="007F0563"/>
    <w:rsid w:val="007F125A"/>
    <w:rsid w:val="007F2870"/>
    <w:rsid w:val="007F3232"/>
    <w:rsid w:val="007F41C9"/>
    <w:rsid w:val="007F452C"/>
    <w:rsid w:val="007F4A2B"/>
    <w:rsid w:val="007F558F"/>
    <w:rsid w:val="007F7528"/>
    <w:rsid w:val="007F77DC"/>
    <w:rsid w:val="00800086"/>
    <w:rsid w:val="00800AC6"/>
    <w:rsid w:val="00802160"/>
    <w:rsid w:val="008034DD"/>
    <w:rsid w:val="0080488B"/>
    <w:rsid w:val="00804B3B"/>
    <w:rsid w:val="00807874"/>
    <w:rsid w:val="00811D46"/>
    <w:rsid w:val="0081282A"/>
    <w:rsid w:val="008130D0"/>
    <w:rsid w:val="008142BE"/>
    <w:rsid w:val="00814781"/>
    <w:rsid w:val="00814E46"/>
    <w:rsid w:val="0081686D"/>
    <w:rsid w:val="00816C7C"/>
    <w:rsid w:val="00817E79"/>
    <w:rsid w:val="00821B4B"/>
    <w:rsid w:val="008224A1"/>
    <w:rsid w:val="0082296B"/>
    <w:rsid w:val="008248FA"/>
    <w:rsid w:val="00825270"/>
    <w:rsid w:val="00826697"/>
    <w:rsid w:val="008275A9"/>
    <w:rsid w:val="008275CF"/>
    <w:rsid w:val="00830628"/>
    <w:rsid w:val="00834F87"/>
    <w:rsid w:val="00835162"/>
    <w:rsid w:val="00836784"/>
    <w:rsid w:val="00841BA9"/>
    <w:rsid w:val="0084205B"/>
    <w:rsid w:val="008442E5"/>
    <w:rsid w:val="00844B85"/>
    <w:rsid w:val="00844D56"/>
    <w:rsid w:val="00844D8C"/>
    <w:rsid w:val="0084508D"/>
    <w:rsid w:val="008454E8"/>
    <w:rsid w:val="00845CFE"/>
    <w:rsid w:val="00846333"/>
    <w:rsid w:val="00846FA6"/>
    <w:rsid w:val="0085206B"/>
    <w:rsid w:val="00852366"/>
    <w:rsid w:val="00852CBC"/>
    <w:rsid w:val="00853073"/>
    <w:rsid w:val="00854770"/>
    <w:rsid w:val="00855347"/>
    <w:rsid w:val="00855A6A"/>
    <w:rsid w:val="00855AE6"/>
    <w:rsid w:val="00856DBF"/>
    <w:rsid w:val="008571CF"/>
    <w:rsid w:val="00857944"/>
    <w:rsid w:val="00857DF1"/>
    <w:rsid w:val="008602A5"/>
    <w:rsid w:val="00860365"/>
    <w:rsid w:val="0086181D"/>
    <w:rsid w:val="00862501"/>
    <w:rsid w:val="00863F50"/>
    <w:rsid w:val="00865A58"/>
    <w:rsid w:val="00865D28"/>
    <w:rsid w:val="00867365"/>
    <w:rsid w:val="00870F65"/>
    <w:rsid w:val="00871CAB"/>
    <w:rsid w:val="00872736"/>
    <w:rsid w:val="00872F8B"/>
    <w:rsid w:val="00874662"/>
    <w:rsid w:val="00874868"/>
    <w:rsid w:val="008762DC"/>
    <w:rsid w:val="0087670C"/>
    <w:rsid w:val="00876835"/>
    <w:rsid w:val="00877491"/>
    <w:rsid w:val="00877AB9"/>
    <w:rsid w:val="00881528"/>
    <w:rsid w:val="008824A6"/>
    <w:rsid w:val="0088416B"/>
    <w:rsid w:val="008858C8"/>
    <w:rsid w:val="0088689F"/>
    <w:rsid w:val="0088731D"/>
    <w:rsid w:val="00887F8D"/>
    <w:rsid w:val="00887FB0"/>
    <w:rsid w:val="0089017E"/>
    <w:rsid w:val="00892BAC"/>
    <w:rsid w:val="00893382"/>
    <w:rsid w:val="00893CBC"/>
    <w:rsid w:val="00894E0E"/>
    <w:rsid w:val="00897AC3"/>
    <w:rsid w:val="008A0FA3"/>
    <w:rsid w:val="008A103F"/>
    <w:rsid w:val="008A14CE"/>
    <w:rsid w:val="008A2CB9"/>
    <w:rsid w:val="008A3660"/>
    <w:rsid w:val="008A4E85"/>
    <w:rsid w:val="008A647A"/>
    <w:rsid w:val="008A6ECB"/>
    <w:rsid w:val="008A7CC4"/>
    <w:rsid w:val="008A7D20"/>
    <w:rsid w:val="008A7D57"/>
    <w:rsid w:val="008B264A"/>
    <w:rsid w:val="008B29A1"/>
    <w:rsid w:val="008B422A"/>
    <w:rsid w:val="008B4511"/>
    <w:rsid w:val="008B4871"/>
    <w:rsid w:val="008B4C89"/>
    <w:rsid w:val="008B4DDF"/>
    <w:rsid w:val="008B52BF"/>
    <w:rsid w:val="008B6C9F"/>
    <w:rsid w:val="008B7612"/>
    <w:rsid w:val="008C07CD"/>
    <w:rsid w:val="008C0B8C"/>
    <w:rsid w:val="008C1837"/>
    <w:rsid w:val="008C19D6"/>
    <w:rsid w:val="008C382A"/>
    <w:rsid w:val="008C4337"/>
    <w:rsid w:val="008C5C34"/>
    <w:rsid w:val="008C5C75"/>
    <w:rsid w:val="008C5CBC"/>
    <w:rsid w:val="008C62F3"/>
    <w:rsid w:val="008C6C9F"/>
    <w:rsid w:val="008C7872"/>
    <w:rsid w:val="008C7CAD"/>
    <w:rsid w:val="008D2404"/>
    <w:rsid w:val="008D2C3F"/>
    <w:rsid w:val="008D384C"/>
    <w:rsid w:val="008D40DF"/>
    <w:rsid w:val="008D4CF6"/>
    <w:rsid w:val="008D5355"/>
    <w:rsid w:val="008D6175"/>
    <w:rsid w:val="008D65EA"/>
    <w:rsid w:val="008D6A4F"/>
    <w:rsid w:val="008E0DCF"/>
    <w:rsid w:val="008E19C2"/>
    <w:rsid w:val="008E269E"/>
    <w:rsid w:val="008E289F"/>
    <w:rsid w:val="008E2C80"/>
    <w:rsid w:val="008E3F4F"/>
    <w:rsid w:val="008E41A1"/>
    <w:rsid w:val="008E4C02"/>
    <w:rsid w:val="008E4E5D"/>
    <w:rsid w:val="008E714F"/>
    <w:rsid w:val="008F14E1"/>
    <w:rsid w:val="008F3570"/>
    <w:rsid w:val="008F3836"/>
    <w:rsid w:val="008F3ABE"/>
    <w:rsid w:val="008F4045"/>
    <w:rsid w:val="008F43F3"/>
    <w:rsid w:val="008F4AE3"/>
    <w:rsid w:val="008F4E39"/>
    <w:rsid w:val="008F5BAF"/>
    <w:rsid w:val="008F7103"/>
    <w:rsid w:val="008F7667"/>
    <w:rsid w:val="008F7CDB"/>
    <w:rsid w:val="008F7D2D"/>
    <w:rsid w:val="0090067D"/>
    <w:rsid w:val="009006F1"/>
    <w:rsid w:val="009016BA"/>
    <w:rsid w:val="009030D3"/>
    <w:rsid w:val="009034C8"/>
    <w:rsid w:val="00904CBF"/>
    <w:rsid w:val="00904D38"/>
    <w:rsid w:val="00905B52"/>
    <w:rsid w:val="00905C90"/>
    <w:rsid w:val="00907A16"/>
    <w:rsid w:val="00910504"/>
    <w:rsid w:val="00910EBB"/>
    <w:rsid w:val="00911E9F"/>
    <w:rsid w:val="00912040"/>
    <w:rsid w:val="009130C8"/>
    <w:rsid w:val="00913D1F"/>
    <w:rsid w:val="00915F48"/>
    <w:rsid w:val="00916400"/>
    <w:rsid w:val="009165AB"/>
    <w:rsid w:val="009168FA"/>
    <w:rsid w:val="0091705A"/>
    <w:rsid w:val="00917CAF"/>
    <w:rsid w:val="0092036F"/>
    <w:rsid w:val="00920375"/>
    <w:rsid w:val="00923724"/>
    <w:rsid w:val="009237E0"/>
    <w:rsid w:val="00925DC2"/>
    <w:rsid w:val="00926E82"/>
    <w:rsid w:val="00927DBE"/>
    <w:rsid w:val="009313C3"/>
    <w:rsid w:val="00931BCC"/>
    <w:rsid w:val="00932C1A"/>
    <w:rsid w:val="00933860"/>
    <w:rsid w:val="0093515F"/>
    <w:rsid w:val="0093552A"/>
    <w:rsid w:val="00935570"/>
    <w:rsid w:val="0093648F"/>
    <w:rsid w:val="009367B8"/>
    <w:rsid w:val="00937110"/>
    <w:rsid w:val="00940E29"/>
    <w:rsid w:val="009422CF"/>
    <w:rsid w:val="0094413A"/>
    <w:rsid w:val="00944CB7"/>
    <w:rsid w:val="0094590C"/>
    <w:rsid w:val="00945EA7"/>
    <w:rsid w:val="00946D45"/>
    <w:rsid w:val="009472D5"/>
    <w:rsid w:val="0095097F"/>
    <w:rsid w:val="0095454F"/>
    <w:rsid w:val="00955093"/>
    <w:rsid w:val="00957747"/>
    <w:rsid w:val="0095794B"/>
    <w:rsid w:val="00957ED8"/>
    <w:rsid w:val="00960C80"/>
    <w:rsid w:val="009614D8"/>
    <w:rsid w:val="00962D70"/>
    <w:rsid w:val="0096383B"/>
    <w:rsid w:val="00965034"/>
    <w:rsid w:val="0096671F"/>
    <w:rsid w:val="00967BA4"/>
    <w:rsid w:val="00967C02"/>
    <w:rsid w:val="009707D3"/>
    <w:rsid w:val="009716F4"/>
    <w:rsid w:val="0097301D"/>
    <w:rsid w:val="00973BF5"/>
    <w:rsid w:val="00975EBA"/>
    <w:rsid w:val="00975FA2"/>
    <w:rsid w:val="0097694A"/>
    <w:rsid w:val="00977331"/>
    <w:rsid w:val="00981347"/>
    <w:rsid w:val="00982298"/>
    <w:rsid w:val="009824D8"/>
    <w:rsid w:val="00983910"/>
    <w:rsid w:val="00984718"/>
    <w:rsid w:val="009922C3"/>
    <w:rsid w:val="009926F7"/>
    <w:rsid w:val="00993AA8"/>
    <w:rsid w:val="00993AB4"/>
    <w:rsid w:val="00993BE6"/>
    <w:rsid w:val="00993EDB"/>
    <w:rsid w:val="0099429A"/>
    <w:rsid w:val="009942B5"/>
    <w:rsid w:val="0099451F"/>
    <w:rsid w:val="009968C2"/>
    <w:rsid w:val="00996FC1"/>
    <w:rsid w:val="009A11E2"/>
    <w:rsid w:val="009A181F"/>
    <w:rsid w:val="009A3787"/>
    <w:rsid w:val="009A5588"/>
    <w:rsid w:val="009A5BE1"/>
    <w:rsid w:val="009A7612"/>
    <w:rsid w:val="009A7807"/>
    <w:rsid w:val="009A7A72"/>
    <w:rsid w:val="009B16C7"/>
    <w:rsid w:val="009B1FCF"/>
    <w:rsid w:val="009B3220"/>
    <w:rsid w:val="009B3D85"/>
    <w:rsid w:val="009B401C"/>
    <w:rsid w:val="009B64DF"/>
    <w:rsid w:val="009C0FF4"/>
    <w:rsid w:val="009C2BD1"/>
    <w:rsid w:val="009C2E25"/>
    <w:rsid w:val="009C38B8"/>
    <w:rsid w:val="009C3E99"/>
    <w:rsid w:val="009C4D1E"/>
    <w:rsid w:val="009C57E7"/>
    <w:rsid w:val="009C5E27"/>
    <w:rsid w:val="009C6505"/>
    <w:rsid w:val="009C7CBF"/>
    <w:rsid w:val="009D2420"/>
    <w:rsid w:val="009D2605"/>
    <w:rsid w:val="009D2F9F"/>
    <w:rsid w:val="009D49DE"/>
    <w:rsid w:val="009D5DE4"/>
    <w:rsid w:val="009D759A"/>
    <w:rsid w:val="009E0B81"/>
    <w:rsid w:val="009E16C1"/>
    <w:rsid w:val="009E1E01"/>
    <w:rsid w:val="009E1E96"/>
    <w:rsid w:val="009E20B7"/>
    <w:rsid w:val="009E21C3"/>
    <w:rsid w:val="009E2B8E"/>
    <w:rsid w:val="009E3212"/>
    <w:rsid w:val="009E3A0A"/>
    <w:rsid w:val="009E3B5B"/>
    <w:rsid w:val="009E4B35"/>
    <w:rsid w:val="009E6206"/>
    <w:rsid w:val="009E6451"/>
    <w:rsid w:val="009F1678"/>
    <w:rsid w:val="009F1DF7"/>
    <w:rsid w:val="009F2608"/>
    <w:rsid w:val="009F2ED3"/>
    <w:rsid w:val="009F4903"/>
    <w:rsid w:val="009F5054"/>
    <w:rsid w:val="009F5862"/>
    <w:rsid w:val="009F5F4C"/>
    <w:rsid w:val="009F6435"/>
    <w:rsid w:val="009F75C1"/>
    <w:rsid w:val="009F7D43"/>
    <w:rsid w:val="00A0161A"/>
    <w:rsid w:val="00A01B5B"/>
    <w:rsid w:val="00A01C79"/>
    <w:rsid w:val="00A04180"/>
    <w:rsid w:val="00A04655"/>
    <w:rsid w:val="00A052ED"/>
    <w:rsid w:val="00A05D05"/>
    <w:rsid w:val="00A060DF"/>
    <w:rsid w:val="00A1036E"/>
    <w:rsid w:val="00A1093D"/>
    <w:rsid w:val="00A10B01"/>
    <w:rsid w:val="00A113D8"/>
    <w:rsid w:val="00A11EB1"/>
    <w:rsid w:val="00A129FC"/>
    <w:rsid w:val="00A131B1"/>
    <w:rsid w:val="00A169FB"/>
    <w:rsid w:val="00A2023A"/>
    <w:rsid w:val="00A21C24"/>
    <w:rsid w:val="00A23465"/>
    <w:rsid w:val="00A2370A"/>
    <w:rsid w:val="00A23974"/>
    <w:rsid w:val="00A2425B"/>
    <w:rsid w:val="00A25317"/>
    <w:rsid w:val="00A25657"/>
    <w:rsid w:val="00A2636E"/>
    <w:rsid w:val="00A271DF"/>
    <w:rsid w:val="00A27FF0"/>
    <w:rsid w:val="00A3079B"/>
    <w:rsid w:val="00A30EF6"/>
    <w:rsid w:val="00A31FC0"/>
    <w:rsid w:val="00A32B4C"/>
    <w:rsid w:val="00A3429C"/>
    <w:rsid w:val="00A35CBB"/>
    <w:rsid w:val="00A36BD0"/>
    <w:rsid w:val="00A37FC6"/>
    <w:rsid w:val="00A4053D"/>
    <w:rsid w:val="00A40F53"/>
    <w:rsid w:val="00A4195A"/>
    <w:rsid w:val="00A41BC1"/>
    <w:rsid w:val="00A42BC2"/>
    <w:rsid w:val="00A43823"/>
    <w:rsid w:val="00A43B9D"/>
    <w:rsid w:val="00A444E0"/>
    <w:rsid w:val="00A467AD"/>
    <w:rsid w:val="00A46850"/>
    <w:rsid w:val="00A46884"/>
    <w:rsid w:val="00A47322"/>
    <w:rsid w:val="00A50060"/>
    <w:rsid w:val="00A503F4"/>
    <w:rsid w:val="00A5122C"/>
    <w:rsid w:val="00A51950"/>
    <w:rsid w:val="00A51F40"/>
    <w:rsid w:val="00A5205E"/>
    <w:rsid w:val="00A52559"/>
    <w:rsid w:val="00A52C5B"/>
    <w:rsid w:val="00A5412F"/>
    <w:rsid w:val="00A545B5"/>
    <w:rsid w:val="00A5479D"/>
    <w:rsid w:val="00A55E20"/>
    <w:rsid w:val="00A561B3"/>
    <w:rsid w:val="00A565E5"/>
    <w:rsid w:val="00A568AF"/>
    <w:rsid w:val="00A56AE9"/>
    <w:rsid w:val="00A6037E"/>
    <w:rsid w:val="00A617CE"/>
    <w:rsid w:val="00A61A1A"/>
    <w:rsid w:val="00A63216"/>
    <w:rsid w:val="00A6428F"/>
    <w:rsid w:val="00A648E8"/>
    <w:rsid w:val="00A64A51"/>
    <w:rsid w:val="00A654AF"/>
    <w:rsid w:val="00A66665"/>
    <w:rsid w:val="00A7052E"/>
    <w:rsid w:val="00A718E9"/>
    <w:rsid w:val="00A71FCD"/>
    <w:rsid w:val="00A72436"/>
    <w:rsid w:val="00A73DE5"/>
    <w:rsid w:val="00A76E3A"/>
    <w:rsid w:val="00A823C9"/>
    <w:rsid w:val="00A84783"/>
    <w:rsid w:val="00A850E2"/>
    <w:rsid w:val="00A85D58"/>
    <w:rsid w:val="00A85D5B"/>
    <w:rsid w:val="00A86E0A"/>
    <w:rsid w:val="00A87044"/>
    <w:rsid w:val="00A90A48"/>
    <w:rsid w:val="00A9212E"/>
    <w:rsid w:val="00A92C1D"/>
    <w:rsid w:val="00A93ED7"/>
    <w:rsid w:val="00A95142"/>
    <w:rsid w:val="00A95BED"/>
    <w:rsid w:val="00A97CB6"/>
    <w:rsid w:val="00AA099A"/>
    <w:rsid w:val="00AA1157"/>
    <w:rsid w:val="00AA1EE6"/>
    <w:rsid w:val="00AA1FC0"/>
    <w:rsid w:val="00AA2FB5"/>
    <w:rsid w:val="00AA3E08"/>
    <w:rsid w:val="00AA4064"/>
    <w:rsid w:val="00AA6D89"/>
    <w:rsid w:val="00AA7513"/>
    <w:rsid w:val="00AA7BFA"/>
    <w:rsid w:val="00AA7FA5"/>
    <w:rsid w:val="00AB2CA7"/>
    <w:rsid w:val="00AB2E0A"/>
    <w:rsid w:val="00AB3145"/>
    <w:rsid w:val="00AB3205"/>
    <w:rsid w:val="00AB3505"/>
    <w:rsid w:val="00AB44EA"/>
    <w:rsid w:val="00AB7733"/>
    <w:rsid w:val="00AB7C1B"/>
    <w:rsid w:val="00AC15C7"/>
    <w:rsid w:val="00AC1C35"/>
    <w:rsid w:val="00AC2AE7"/>
    <w:rsid w:val="00AC2C79"/>
    <w:rsid w:val="00AC2EC2"/>
    <w:rsid w:val="00AC5A95"/>
    <w:rsid w:val="00AD1321"/>
    <w:rsid w:val="00AD28C6"/>
    <w:rsid w:val="00AD2B4B"/>
    <w:rsid w:val="00AD3954"/>
    <w:rsid w:val="00AD7D40"/>
    <w:rsid w:val="00AD7F61"/>
    <w:rsid w:val="00AE0CF8"/>
    <w:rsid w:val="00AE2305"/>
    <w:rsid w:val="00AE236C"/>
    <w:rsid w:val="00AE2903"/>
    <w:rsid w:val="00AE2B5F"/>
    <w:rsid w:val="00AE30F1"/>
    <w:rsid w:val="00AE3D53"/>
    <w:rsid w:val="00AE4138"/>
    <w:rsid w:val="00AE4294"/>
    <w:rsid w:val="00AE42AD"/>
    <w:rsid w:val="00AE4833"/>
    <w:rsid w:val="00AE6ED8"/>
    <w:rsid w:val="00AF28DC"/>
    <w:rsid w:val="00AF2EBC"/>
    <w:rsid w:val="00AF6291"/>
    <w:rsid w:val="00AF637F"/>
    <w:rsid w:val="00AF6F02"/>
    <w:rsid w:val="00AF75F4"/>
    <w:rsid w:val="00B00114"/>
    <w:rsid w:val="00B02822"/>
    <w:rsid w:val="00B02BE0"/>
    <w:rsid w:val="00B101FD"/>
    <w:rsid w:val="00B106D1"/>
    <w:rsid w:val="00B119BB"/>
    <w:rsid w:val="00B11D20"/>
    <w:rsid w:val="00B13526"/>
    <w:rsid w:val="00B15ED2"/>
    <w:rsid w:val="00B15FBC"/>
    <w:rsid w:val="00B162B8"/>
    <w:rsid w:val="00B16EC0"/>
    <w:rsid w:val="00B20CD0"/>
    <w:rsid w:val="00B20E3B"/>
    <w:rsid w:val="00B20F1D"/>
    <w:rsid w:val="00B22CCB"/>
    <w:rsid w:val="00B22CCD"/>
    <w:rsid w:val="00B23AEA"/>
    <w:rsid w:val="00B27547"/>
    <w:rsid w:val="00B279D3"/>
    <w:rsid w:val="00B30114"/>
    <w:rsid w:val="00B3227E"/>
    <w:rsid w:val="00B34135"/>
    <w:rsid w:val="00B354F7"/>
    <w:rsid w:val="00B37995"/>
    <w:rsid w:val="00B40789"/>
    <w:rsid w:val="00B407D2"/>
    <w:rsid w:val="00B44946"/>
    <w:rsid w:val="00B46333"/>
    <w:rsid w:val="00B46EA1"/>
    <w:rsid w:val="00B4752B"/>
    <w:rsid w:val="00B47C44"/>
    <w:rsid w:val="00B520C4"/>
    <w:rsid w:val="00B52666"/>
    <w:rsid w:val="00B52D39"/>
    <w:rsid w:val="00B5338B"/>
    <w:rsid w:val="00B535B5"/>
    <w:rsid w:val="00B54449"/>
    <w:rsid w:val="00B55032"/>
    <w:rsid w:val="00B5518B"/>
    <w:rsid w:val="00B55CD0"/>
    <w:rsid w:val="00B56E7A"/>
    <w:rsid w:val="00B605A7"/>
    <w:rsid w:val="00B6077D"/>
    <w:rsid w:val="00B6120B"/>
    <w:rsid w:val="00B62C9D"/>
    <w:rsid w:val="00B63280"/>
    <w:rsid w:val="00B6572F"/>
    <w:rsid w:val="00B6777F"/>
    <w:rsid w:val="00B70A9C"/>
    <w:rsid w:val="00B75B6B"/>
    <w:rsid w:val="00B75EB5"/>
    <w:rsid w:val="00B76A52"/>
    <w:rsid w:val="00B76F8A"/>
    <w:rsid w:val="00B7722B"/>
    <w:rsid w:val="00B80F10"/>
    <w:rsid w:val="00B80F43"/>
    <w:rsid w:val="00B81B25"/>
    <w:rsid w:val="00B824F8"/>
    <w:rsid w:val="00B8363E"/>
    <w:rsid w:val="00B8422E"/>
    <w:rsid w:val="00B84E8C"/>
    <w:rsid w:val="00B85362"/>
    <w:rsid w:val="00B85B35"/>
    <w:rsid w:val="00B85CDA"/>
    <w:rsid w:val="00B87AAB"/>
    <w:rsid w:val="00B90F66"/>
    <w:rsid w:val="00B95691"/>
    <w:rsid w:val="00B961D6"/>
    <w:rsid w:val="00B972F6"/>
    <w:rsid w:val="00B97631"/>
    <w:rsid w:val="00BA525C"/>
    <w:rsid w:val="00BA5D20"/>
    <w:rsid w:val="00BA5D72"/>
    <w:rsid w:val="00BA774F"/>
    <w:rsid w:val="00BA7BA3"/>
    <w:rsid w:val="00BB04FE"/>
    <w:rsid w:val="00BB0C57"/>
    <w:rsid w:val="00BB1843"/>
    <w:rsid w:val="00BB1964"/>
    <w:rsid w:val="00BB4194"/>
    <w:rsid w:val="00BB49B9"/>
    <w:rsid w:val="00BB5047"/>
    <w:rsid w:val="00BB5F32"/>
    <w:rsid w:val="00BB68C4"/>
    <w:rsid w:val="00BC0253"/>
    <w:rsid w:val="00BC1594"/>
    <w:rsid w:val="00BC35D9"/>
    <w:rsid w:val="00BC4D35"/>
    <w:rsid w:val="00BC4DC3"/>
    <w:rsid w:val="00BC5F9D"/>
    <w:rsid w:val="00BC74B1"/>
    <w:rsid w:val="00BC79A9"/>
    <w:rsid w:val="00BD207C"/>
    <w:rsid w:val="00BD3949"/>
    <w:rsid w:val="00BD40BB"/>
    <w:rsid w:val="00BD634D"/>
    <w:rsid w:val="00BE01D2"/>
    <w:rsid w:val="00BE185C"/>
    <w:rsid w:val="00BE369B"/>
    <w:rsid w:val="00BE392B"/>
    <w:rsid w:val="00BE414F"/>
    <w:rsid w:val="00BE435E"/>
    <w:rsid w:val="00BE5915"/>
    <w:rsid w:val="00BE69FD"/>
    <w:rsid w:val="00BE6F4F"/>
    <w:rsid w:val="00BE7D23"/>
    <w:rsid w:val="00BE7F63"/>
    <w:rsid w:val="00BF02C3"/>
    <w:rsid w:val="00BF0991"/>
    <w:rsid w:val="00BF0F3C"/>
    <w:rsid w:val="00BF55EC"/>
    <w:rsid w:val="00BF5830"/>
    <w:rsid w:val="00BF785E"/>
    <w:rsid w:val="00BF7DD2"/>
    <w:rsid w:val="00C00BAB"/>
    <w:rsid w:val="00C00F3D"/>
    <w:rsid w:val="00C00FC1"/>
    <w:rsid w:val="00C0379A"/>
    <w:rsid w:val="00C05095"/>
    <w:rsid w:val="00C05165"/>
    <w:rsid w:val="00C05706"/>
    <w:rsid w:val="00C0650E"/>
    <w:rsid w:val="00C1007D"/>
    <w:rsid w:val="00C102B3"/>
    <w:rsid w:val="00C10457"/>
    <w:rsid w:val="00C106DC"/>
    <w:rsid w:val="00C11BC7"/>
    <w:rsid w:val="00C1229C"/>
    <w:rsid w:val="00C1278F"/>
    <w:rsid w:val="00C12C0C"/>
    <w:rsid w:val="00C13059"/>
    <w:rsid w:val="00C134EB"/>
    <w:rsid w:val="00C153A4"/>
    <w:rsid w:val="00C16F29"/>
    <w:rsid w:val="00C20EAD"/>
    <w:rsid w:val="00C21055"/>
    <w:rsid w:val="00C24914"/>
    <w:rsid w:val="00C24AFF"/>
    <w:rsid w:val="00C24BCB"/>
    <w:rsid w:val="00C25389"/>
    <w:rsid w:val="00C255FE"/>
    <w:rsid w:val="00C25C13"/>
    <w:rsid w:val="00C30671"/>
    <w:rsid w:val="00C30D3B"/>
    <w:rsid w:val="00C32658"/>
    <w:rsid w:val="00C33DF2"/>
    <w:rsid w:val="00C34CD7"/>
    <w:rsid w:val="00C3573B"/>
    <w:rsid w:val="00C42506"/>
    <w:rsid w:val="00C436E1"/>
    <w:rsid w:val="00C43B2F"/>
    <w:rsid w:val="00C46D56"/>
    <w:rsid w:val="00C47D8D"/>
    <w:rsid w:val="00C53730"/>
    <w:rsid w:val="00C53BF8"/>
    <w:rsid w:val="00C56E71"/>
    <w:rsid w:val="00C57B48"/>
    <w:rsid w:val="00C6136F"/>
    <w:rsid w:val="00C631AA"/>
    <w:rsid w:val="00C63CEA"/>
    <w:rsid w:val="00C63CFF"/>
    <w:rsid w:val="00C6662B"/>
    <w:rsid w:val="00C666AC"/>
    <w:rsid w:val="00C66C18"/>
    <w:rsid w:val="00C7138D"/>
    <w:rsid w:val="00C72E86"/>
    <w:rsid w:val="00C75C78"/>
    <w:rsid w:val="00C761F9"/>
    <w:rsid w:val="00C76354"/>
    <w:rsid w:val="00C76714"/>
    <w:rsid w:val="00C77767"/>
    <w:rsid w:val="00C80321"/>
    <w:rsid w:val="00C803DA"/>
    <w:rsid w:val="00C81002"/>
    <w:rsid w:val="00C8299F"/>
    <w:rsid w:val="00C83EF9"/>
    <w:rsid w:val="00C8461E"/>
    <w:rsid w:val="00C87EF2"/>
    <w:rsid w:val="00C910B8"/>
    <w:rsid w:val="00C91C69"/>
    <w:rsid w:val="00C91CD6"/>
    <w:rsid w:val="00C935D0"/>
    <w:rsid w:val="00C95F93"/>
    <w:rsid w:val="00C96E74"/>
    <w:rsid w:val="00CA0A7A"/>
    <w:rsid w:val="00CA205C"/>
    <w:rsid w:val="00CA246F"/>
    <w:rsid w:val="00CA2D14"/>
    <w:rsid w:val="00CA3307"/>
    <w:rsid w:val="00CA4144"/>
    <w:rsid w:val="00CA4212"/>
    <w:rsid w:val="00CA6C22"/>
    <w:rsid w:val="00CA7C0E"/>
    <w:rsid w:val="00CB027F"/>
    <w:rsid w:val="00CB0909"/>
    <w:rsid w:val="00CB5CD6"/>
    <w:rsid w:val="00CC0D42"/>
    <w:rsid w:val="00CC27BA"/>
    <w:rsid w:val="00CC3AF9"/>
    <w:rsid w:val="00CC3E48"/>
    <w:rsid w:val="00CC6983"/>
    <w:rsid w:val="00CC6B17"/>
    <w:rsid w:val="00CC7D2D"/>
    <w:rsid w:val="00CD0BA1"/>
    <w:rsid w:val="00CD1283"/>
    <w:rsid w:val="00CD2B38"/>
    <w:rsid w:val="00CD30BF"/>
    <w:rsid w:val="00CD31C7"/>
    <w:rsid w:val="00CD376F"/>
    <w:rsid w:val="00CD3B86"/>
    <w:rsid w:val="00CD68C7"/>
    <w:rsid w:val="00CE0702"/>
    <w:rsid w:val="00CE0F9A"/>
    <w:rsid w:val="00CE275D"/>
    <w:rsid w:val="00CE2B5A"/>
    <w:rsid w:val="00CE3C21"/>
    <w:rsid w:val="00CE4691"/>
    <w:rsid w:val="00CE586D"/>
    <w:rsid w:val="00CE5C60"/>
    <w:rsid w:val="00CE5DE2"/>
    <w:rsid w:val="00CE6A4A"/>
    <w:rsid w:val="00CE7068"/>
    <w:rsid w:val="00CE7EF7"/>
    <w:rsid w:val="00CF3979"/>
    <w:rsid w:val="00CF4CAB"/>
    <w:rsid w:val="00CF5652"/>
    <w:rsid w:val="00CF7E45"/>
    <w:rsid w:val="00CF7F9D"/>
    <w:rsid w:val="00D00A0D"/>
    <w:rsid w:val="00D02474"/>
    <w:rsid w:val="00D027EB"/>
    <w:rsid w:val="00D04016"/>
    <w:rsid w:val="00D0538B"/>
    <w:rsid w:val="00D060C5"/>
    <w:rsid w:val="00D0611E"/>
    <w:rsid w:val="00D061C5"/>
    <w:rsid w:val="00D10025"/>
    <w:rsid w:val="00D1085B"/>
    <w:rsid w:val="00D111BF"/>
    <w:rsid w:val="00D12ABA"/>
    <w:rsid w:val="00D15039"/>
    <w:rsid w:val="00D15BE8"/>
    <w:rsid w:val="00D15C2C"/>
    <w:rsid w:val="00D17CBF"/>
    <w:rsid w:val="00D21CB2"/>
    <w:rsid w:val="00D25EB7"/>
    <w:rsid w:val="00D27768"/>
    <w:rsid w:val="00D27D69"/>
    <w:rsid w:val="00D32076"/>
    <w:rsid w:val="00D32B9F"/>
    <w:rsid w:val="00D33C5A"/>
    <w:rsid w:val="00D342C4"/>
    <w:rsid w:val="00D3461E"/>
    <w:rsid w:val="00D37877"/>
    <w:rsid w:val="00D37E11"/>
    <w:rsid w:val="00D40873"/>
    <w:rsid w:val="00D43488"/>
    <w:rsid w:val="00D43BE0"/>
    <w:rsid w:val="00D443EC"/>
    <w:rsid w:val="00D45E51"/>
    <w:rsid w:val="00D5057E"/>
    <w:rsid w:val="00D5210E"/>
    <w:rsid w:val="00D53563"/>
    <w:rsid w:val="00D54769"/>
    <w:rsid w:val="00D55259"/>
    <w:rsid w:val="00D56F79"/>
    <w:rsid w:val="00D61E89"/>
    <w:rsid w:val="00D6395A"/>
    <w:rsid w:val="00D669F2"/>
    <w:rsid w:val="00D67ED2"/>
    <w:rsid w:val="00D67FA9"/>
    <w:rsid w:val="00D70C80"/>
    <w:rsid w:val="00D70E2C"/>
    <w:rsid w:val="00D72248"/>
    <w:rsid w:val="00D7453C"/>
    <w:rsid w:val="00D748B7"/>
    <w:rsid w:val="00D7625A"/>
    <w:rsid w:val="00D76C93"/>
    <w:rsid w:val="00D76DDF"/>
    <w:rsid w:val="00D770BF"/>
    <w:rsid w:val="00D771F7"/>
    <w:rsid w:val="00D775F6"/>
    <w:rsid w:val="00D778C1"/>
    <w:rsid w:val="00D80105"/>
    <w:rsid w:val="00D803CE"/>
    <w:rsid w:val="00D80AB9"/>
    <w:rsid w:val="00D817A1"/>
    <w:rsid w:val="00D82A49"/>
    <w:rsid w:val="00D84CF4"/>
    <w:rsid w:val="00D84F74"/>
    <w:rsid w:val="00D87689"/>
    <w:rsid w:val="00D9284D"/>
    <w:rsid w:val="00D92D7D"/>
    <w:rsid w:val="00D93BC9"/>
    <w:rsid w:val="00D93F81"/>
    <w:rsid w:val="00D944F1"/>
    <w:rsid w:val="00D96015"/>
    <w:rsid w:val="00D97E5B"/>
    <w:rsid w:val="00DA263D"/>
    <w:rsid w:val="00DA2DF3"/>
    <w:rsid w:val="00DA3AC5"/>
    <w:rsid w:val="00DA476A"/>
    <w:rsid w:val="00DA4C2A"/>
    <w:rsid w:val="00DA67E9"/>
    <w:rsid w:val="00DB0921"/>
    <w:rsid w:val="00DB3988"/>
    <w:rsid w:val="00DB3DA1"/>
    <w:rsid w:val="00DB4FDD"/>
    <w:rsid w:val="00DB51D9"/>
    <w:rsid w:val="00DC1857"/>
    <w:rsid w:val="00DC1E0D"/>
    <w:rsid w:val="00DC1EC6"/>
    <w:rsid w:val="00DC2B8D"/>
    <w:rsid w:val="00DC44BF"/>
    <w:rsid w:val="00DC4DDA"/>
    <w:rsid w:val="00DC5076"/>
    <w:rsid w:val="00DC6922"/>
    <w:rsid w:val="00DC6E4D"/>
    <w:rsid w:val="00DC6E66"/>
    <w:rsid w:val="00DD0E8C"/>
    <w:rsid w:val="00DD1417"/>
    <w:rsid w:val="00DD1591"/>
    <w:rsid w:val="00DD1AF5"/>
    <w:rsid w:val="00DD1FBE"/>
    <w:rsid w:val="00DD2908"/>
    <w:rsid w:val="00DD3798"/>
    <w:rsid w:val="00DD40E5"/>
    <w:rsid w:val="00DD4572"/>
    <w:rsid w:val="00DD7137"/>
    <w:rsid w:val="00DD735E"/>
    <w:rsid w:val="00DE0ACF"/>
    <w:rsid w:val="00DE27D9"/>
    <w:rsid w:val="00DE5E1B"/>
    <w:rsid w:val="00DE6251"/>
    <w:rsid w:val="00DE62CB"/>
    <w:rsid w:val="00DF105D"/>
    <w:rsid w:val="00DF1DEE"/>
    <w:rsid w:val="00DF31A4"/>
    <w:rsid w:val="00DF321D"/>
    <w:rsid w:val="00DF5E0A"/>
    <w:rsid w:val="00DF5E4F"/>
    <w:rsid w:val="00DF6869"/>
    <w:rsid w:val="00DF6973"/>
    <w:rsid w:val="00DF701B"/>
    <w:rsid w:val="00DF71FF"/>
    <w:rsid w:val="00DF75D1"/>
    <w:rsid w:val="00DF76B3"/>
    <w:rsid w:val="00DF7B58"/>
    <w:rsid w:val="00DF7E69"/>
    <w:rsid w:val="00E0071D"/>
    <w:rsid w:val="00E01EB3"/>
    <w:rsid w:val="00E02DD4"/>
    <w:rsid w:val="00E03377"/>
    <w:rsid w:val="00E03915"/>
    <w:rsid w:val="00E04A8E"/>
    <w:rsid w:val="00E04DB5"/>
    <w:rsid w:val="00E0540A"/>
    <w:rsid w:val="00E05A4F"/>
    <w:rsid w:val="00E06902"/>
    <w:rsid w:val="00E073FD"/>
    <w:rsid w:val="00E1224D"/>
    <w:rsid w:val="00E13E92"/>
    <w:rsid w:val="00E14398"/>
    <w:rsid w:val="00E15A65"/>
    <w:rsid w:val="00E15EC5"/>
    <w:rsid w:val="00E17021"/>
    <w:rsid w:val="00E1756E"/>
    <w:rsid w:val="00E17E11"/>
    <w:rsid w:val="00E2115C"/>
    <w:rsid w:val="00E21AE3"/>
    <w:rsid w:val="00E237C3"/>
    <w:rsid w:val="00E24B2F"/>
    <w:rsid w:val="00E250AE"/>
    <w:rsid w:val="00E25F69"/>
    <w:rsid w:val="00E26016"/>
    <w:rsid w:val="00E26820"/>
    <w:rsid w:val="00E26B2E"/>
    <w:rsid w:val="00E26B9A"/>
    <w:rsid w:val="00E273CE"/>
    <w:rsid w:val="00E2770F"/>
    <w:rsid w:val="00E27A39"/>
    <w:rsid w:val="00E31FFB"/>
    <w:rsid w:val="00E324C3"/>
    <w:rsid w:val="00E32EC7"/>
    <w:rsid w:val="00E336F6"/>
    <w:rsid w:val="00E35F5F"/>
    <w:rsid w:val="00E36494"/>
    <w:rsid w:val="00E3651E"/>
    <w:rsid w:val="00E3707F"/>
    <w:rsid w:val="00E37A2A"/>
    <w:rsid w:val="00E37C34"/>
    <w:rsid w:val="00E42AAB"/>
    <w:rsid w:val="00E44672"/>
    <w:rsid w:val="00E44829"/>
    <w:rsid w:val="00E45F04"/>
    <w:rsid w:val="00E46110"/>
    <w:rsid w:val="00E46399"/>
    <w:rsid w:val="00E466AC"/>
    <w:rsid w:val="00E466CB"/>
    <w:rsid w:val="00E50E83"/>
    <w:rsid w:val="00E52372"/>
    <w:rsid w:val="00E5341E"/>
    <w:rsid w:val="00E539B7"/>
    <w:rsid w:val="00E54075"/>
    <w:rsid w:val="00E548D3"/>
    <w:rsid w:val="00E54EBB"/>
    <w:rsid w:val="00E55240"/>
    <w:rsid w:val="00E5599A"/>
    <w:rsid w:val="00E55E8F"/>
    <w:rsid w:val="00E56173"/>
    <w:rsid w:val="00E56A37"/>
    <w:rsid w:val="00E57576"/>
    <w:rsid w:val="00E57B6B"/>
    <w:rsid w:val="00E60675"/>
    <w:rsid w:val="00E6237A"/>
    <w:rsid w:val="00E629EF"/>
    <w:rsid w:val="00E635E6"/>
    <w:rsid w:val="00E63B36"/>
    <w:rsid w:val="00E65063"/>
    <w:rsid w:val="00E652C7"/>
    <w:rsid w:val="00E65885"/>
    <w:rsid w:val="00E661F0"/>
    <w:rsid w:val="00E66E8C"/>
    <w:rsid w:val="00E67CC8"/>
    <w:rsid w:val="00E67F40"/>
    <w:rsid w:val="00E72B4A"/>
    <w:rsid w:val="00E75BD2"/>
    <w:rsid w:val="00E7621A"/>
    <w:rsid w:val="00E7692C"/>
    <w:rsid w:val="00E82A3B"/>
    <w:rsid w:val="00E83B28"/>
    <w:rsid w:val="00E83C02"/>
    <w:rsid w:val="00E84685"/>
    <w:rsid w:val="00E84AE6"/>
    <w:rsid w:val="00E8502F"/>
    <w:rsid w:val="00E85739"/>
    <w:rsid w:val="00E86A95"/>
    <w:rsid w:val="00E8743A"/>
    <w:rsid w:val="00E87AFC"/>
    <w:rsid w:val="00E94F75"/>
    <w:rsid w:val="00E96D4B"/>
    <w:rsid w:val="00EA0DE8"/>
    <w:rsid w:val="00EA16DD"/>
    <w:rsid w:val="00EA22AB"/>
    <w:rsid w:val="00EA34CF"/>
    <w:rsid w:val="00EA37EA"/>
    <w:rsid w:val="00EA3A7C"/>
    <w:rsid w:val="00EA3B83"/>
    <w:rsid w:val="00EA43AD"/>
    <w:rsid w:val="00EA451D"/>
    <w:rsid w:val="00EA4F63"/>
    <w:rsid w:val="00EA629E"/>
    <w:rsid w:val="00EA6BDF"/>
    <w:rsid w:val="00EA6F4A"/>
    <w:rsid w:val="00EA773C"/>
    <w:rsid w:val="00EB3AFC"/>
    <w:rsid w:val="00EB69AA"/>
    <w:rsid w:val="00EB7F6E"/>
    <w:rsid w:val="00EC100D"/>
    <w:rsid w:val="00EC1157"/>
    <w:rsid w:val="00EC1CD7"/>
    <w:rsid w:val="00EC1DBC"/>
    <w:rsid w:val="00EC20ED"/>
    <w:rsid w:val="00EC283E"/>
    <w:rsid w:val="00EC2E64"/>
    <w:rsid w:val="00EC3202"/>
    <w:rsid w:val="00EC3F3A"/>
    <w:rsid w:val="00EC6ED8"/>
    <w:rsid w:val="00EC73D2"/>
    <w:rsid w:val="00ED2786"/>
    <w:rsid w:val="00ED2F10"/>
    <w:rsid w:val="00ED3F09"/>
    <w:rsid w:val="00ED41C7"/>
    <w:rsid w:val="00ED5D2D"/>
    <w:rsid w:val="00ED6FC2"/>
    <w:rsid w:val="00ED7F6E"/>
    <w:rsid w:val="00EE02A9"/>
    <w:rsid w:val="00EE17C6"/>
    <w:rsid w:val="00EE1E5F"/>
    <w:rsid w:val="00EE2E85"/>
    <w:rsid w:val="00EE3326"/>
    <w:rsid w:val="00EE42E6"/>
    <w:rsid w:val="00EE5471"/>
    <w:rsid w:val="00EE57EA"/>
    <w:rsid w:val="00EE61A9"/>
    <w:rsid w:val="00EE7D57"/>
    <w:rsid w:val="00EF03C8"/>
    <w:rsid w:val="00EF077C"/>
    <w:rsid w:val="00EF10EC"/>
    <w:rsid w:val="00EF1ACA"/>
    <w:rsid w:val="00EF4E15"/>
    <w:rsid w:val="00EF50BD"/>
    <w:rsid w:val="00EF5BDC"/>
    <w:rsid w:val="00EF7027"/>
    <w:rsid w:val="00EF73CC"/>
    <w:rsid w:val="00F00DCE"/>
    <w:rsid w:val="00F013C1"/>
    <w:rsid w:val="00F01BFE"/>
    <w:rsid w:val="00F02548"/>
    <w:rsid w:val="00F047F6"/>
    <w:rsid w:val="00F05104"/>
    <w:rsid w:val="00F05BEA"/>
    <w:rsid w:val="00F05E72"/>
    <w:rsid w:val="00F0773B"/>
    <w:rsid w:val="00F119F6"/>
    <w:rsid w:val="00F1241F"/>
    <w:rsid w:val="00F15447"/>
    <w:rsid w:val="00F163FE"/>
    <w:rsid w:val="00F16CE8"/>
    <w:rsid w:val="00F16DEB"/>
    <w:rsid w:val="00F1763A"/>
    <w:rsid w:val="00F17F2F"/>
    <w:rsid w:val="00F20634"/>
    <w:rsid w:val="00F22EFC"/>
    <w:rsid w:val="00F243E9"/>
    <w:rsid w:val="00F25426"/>
    <w:rsid w:val="00F25F9E"/>
    <w:rsid w:val="00F265DF"/>
    <w:rsid w:val="00F267D1"/>
    <w:rsid w:val="00F26EE5"/>
    <w:rsid w:val="00F279C7"/>
    <w:rsid w:val="00F309BA"/>
    <w:rsid w:val="00F318BD"/>
    <w:rsid w:val="00F31D71"/>
    <w:rsid w:val="00F32663"/>
    <w:rsid w:val="00F32A55"/>
    <w:rsid w:val="00F32C3A"/>
    <w:rsid w:val="00F35227"/>
    <w:rsid w:val="00F40EFE"/>
    <w:rsid w:val="00F42638"/>
    <w:rsid w:val="00F42850"/>
    <w:rsid w:val="00F436A4"/>
    <w:rsid w:val="00F44729"/>
    <w:rsid w:val="00F45582"/>
    <w:rsid w:val="00F466CC"/>
    <w:rsid w:val="00F478CC"/>
    <w:rsid w:val="00F510A9"/>
    <w:rsid w:val="00F52913"/>
    <w:rsid w:val="00F5320D"/>
    <w:rsid w:val="00F53548"/>
    <w:rsid w:val="00F54983"/>
    <w:rsid w:val="00F54FDD"/>
    <w:rsid w:val="00F56221"/>
    <w:rsid w:val="00F569F6"/>
    <w:rsid w:val="00F606D2"/>
    <w:rsid w:val="00F61F4B"/>
    <w:rsid w:val="00F627F4"/>
    <w:rsid w:val="00F63AAE"/>
    <w:rsid w:val="00F63CC3"/>
    <w:rsid w:val="00F644C0"/>
    <w:rsid w:val="00F65FB2"/>
    <w:rsid w:val="00F6680D"/>
    <w:rsid w:val="00F676C8"/>
    <w:rsid w:val="00F67835"/>
    <w:rsid w:val="00F67ABF"/>
    <w:rsid w:val="00F67C59"/>
    <w:rsid w:val="00F67C5F"/>
    <w:rsid w:val="00F70939"/>
    <w:rsid w:val="00F71CC3"/>
    <w:rsid w:val="00F726DB"/>
    <w:rsid w:val="00F811A4"/>
    <w:rsid w:val="00F81A3C"/>
    <w:rsid w:val="00F822C0"/>
    <w:rsid w:val="00F823E3"/>
    <w:rsid w:val="00F84B44"/>
    <w:rsid w:val="00F85B6A"/>
    <w:rsid w:val="00F86A92"/>
    <w:rsid w:val="00F86E74"/>
    <w:rsid w:val="00F90E77"/>
    <w:rsid w:val="00F917D1"/>
    <w:rsid w:val="00F91A56"/>
    <w:rsid w:val="00F91A97"/>
    <w:rsid w:val="00F91D37"/>
    <w:rsid w:val="00F926C7"/>
    <w:rsid w:val="00F94115"/>
    <w:rsid w:val="00F9539F"/>
    <w:rsid w:val="00F95798"/>
    <w:rsid w:val="00F96FF8"/>
    <w:rsid w:val="00FA1629"/>
    <w:rsid w:val="00FA1A47"/>
    <w:rsid w:val="00FA324D"/>
    <w:rsid w:val="00FA3B4E"/>
    <w:rsid w:val="00FA471A"/>
    <w:rsid w:val="00FA4DDF"/>
    <w:rsid w:val="00FA7A03"/>
    <w:rsid w:val="00FB0936"/>
    <w:rsid w:val="00FB0E55"/>
    <w:rsid w:val="00FB2118"/>
    <w:rsid w:val="00FB27FD"/>
    <w:rsid w:val="00FB2965"/>
    <w:rsid w:val="00FB2DB5"/>
    <w:rsid w:val="00FB34B1"/>
    <w:rsid w:val="00FB405A"/>
    <w:rsid w:val="00FB5AD8"/>
    <w:rsid w:val="00FB6F41"/>
    <w:rsid w:val="00FC0767"/>
    <w:rsid w:val="00FC0CD3"/>
    <w:rsid w:val="00FC24E0"/>
    <w:rsid w:val="00FC37A5"/>
    <w:rsid w:val="00FC4A78"/>
    <w:rsid w:val="00FC6CF7"/>
    <w:rsid w:val="00FD0298"/>
    <w:rsid w:val="00FD2032"/>
    <w:rsid w:val="00FD2566"/>
    <w:rsid w:val="00FD5812"/>
    <w:rsid w:val="00FD6CD9"/>
    <w:rsid w:val="00FD6FF8"/>
    <w:rsid w:val="00FD7491"/>
    <w:rsid w:val="00FE0255"/>
    <w:rsid w:val="00FE125C"/>
    <w:rsid w:val="00FE1569"/>
    <w:rsid w:val="00FE268E"/>
    <w:rsid w:val="00FE3BDD"/>
    <w:rsid w:val="00FE46F1"/>
    <w:rsid w:val="00FE558F"/>
    <w:rsid w:val="00FE6921"/>
    <w:rsid w:val="00FE7ECB"/>
    <w:rsid w:val="00FF1588"/>
    <w:rsid w:val="00FF1EA6"/>
    <w:rsid w:val="00FF1FA4"/>
    <w:rsid w:val="00FF2413"/>
    <w:rsid w:val="00FF24A5"/>
    <w:rsid w:val="00FF32E4"/>
    <w:rsid w:val="00FF46E5"/>
    <w:rsid w:val="00FF4D39"/>
    <w:rsid w:val="00FF519F"/>
    <w:rsid w:val="00FF51BC"/>
    <w:rsid w:val="00FF597D"/>
    <w:rsid w:val="00FF6694"/>
    <w:rsid w:val="00FF757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7DFA1"/>
  <w15:docId w15:val="{3314D109-8FD2-4BB7-AC9E-C12D49F7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73FD"/>
    <w:pPr>
      <w:suppressAutoHyphens/>
      <w:spacing w:after="160" w:line="259" w:lineRule="auto"/>
    </w:pPr>
    <w:rPr>
      <w:sz w:val="22"/>
    </w:rPr>
  </w:style>
  <w:style w:type="paragraph" w:styleId="Nagwek1">
    <w:name w:val="heading 1"/>
    <w:basedOn w:val="Normalny"/>
    <w:next w:val="Normalny"/>
    <w:uiPriority w:val="9"/>
    <w:qFormat/>
    <w:pPr>
      <w:keepNext/>
      <w:keepLines/>
      <w:spacing w:before="240" w:after="0"/>
      <w:outlineLvl w:val="0"/>
    </w:pPr>
    <w:rPr>
      <w:color w:val="2E75B5"/>
      <w:sz w:val="32"/>
      <w:szCs w:val="32"/>
    </w:rPr>
  </w:style>
  <w:style w:type="paragraph" w:styleId="Nagwek2">
    <w:name w:val="heading 2"/>
    <w:basedOn w:val="Normalny"/>
    <w:next w:val="Normalny"/>
    <w:uiPriority w:val="9"/>
    <w:semiHidden/>
    <w:unhideWhenUsed/>
    <w:qFormat/>
    <w:pPr>
      <w:spacing w:line="240" w:lineRule="auto"/>
      <w:outlineLvl w:val="1"/>
    </w:pPr>
    <w:rPr>
      <w:rFonts w:ascii="Times New Roman" w:eastAsia="Times New Roman" w:hAnsi="Times New Roman" w:cs="Times New Roman"/>
      <w:b/>
      <w:sz w:val="36"/>
      <w:szCs w:val="36"/>
    </w:rPr>
  </w:style>
  <w:style w:type="paragraph" w:styleId="Nagwek3">
    <w:name w:val="heading 3"/>
    <w:basedOn w:val="Normalny"/>
    <w:next w:val="Normalny"/>
    <w:uiPriority w:val="9"/>
    <w:semiHidden/>
    <w:unhideWhenUsed/>
    <w:qFormat/>
    <w:pPr>
      <w:spacing w:line="240" w:lineRule="auto"/>
      <w:outlineLvl w:val="2"/>
    </w:pPr>
    <w:rPr>
      <w:rFonts w:ascii="Times New Roman" w:eastAsia="Times New Roman" w:hAnsi="Times New Roman" w:cs="Times New Roman"/>
      <w:b/>
      <w:sz w:val="27"/>
      <w:szCs w:val="27"/>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qFormat/>
    <w:rPr>
      <w:sz w:val="20"/>
      <w:szCs w:val="20"/>
    </w:rPr>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FE3476"/>
    <w:rPr>
      <w:rFonts w:ascii="Segoe UI" w:hAnsi="Segoe UI" w:cs="Segoe UI"/>
      <w:sz w:val="18"/>
      <w:szCs w:val="18"/>
    </w:rPr>
  </w:style>
  <w:style w:type="character" w:customStyle="1" w:styleId="TematkomentarzaZnak">
    <w:name w:val="Temat komentarza Znak"/>
    <w:basedOn w:val="TekstkomentarzaZnak"/>
    <w:link w:val="Tematkomentarza"/>
    <w:uiPriority w:val="99"/>
    <w:semiHidden/>
    <w:qFormat/>
    <w:rsid w:val="002E56A3"/>
    <w:rPr>
      <w:b/>
      <w:bCs/>
      <w:sz w:val="20"/>
      <w:szCs w:val="20"/>
    </w:rPr>
  </w:style>
  <w:style w:type="character" w:customStyle="1" w:styleId="NagwekZnak">
    <w:name w:val="Nagłówek Znak"/>
    <w:basedOn w:val="Domylnaczcionkaakapitu"/>
    <w:link w:val="Nagwek"/>
    <w:uiPriority w:val="99"/>
    <w:qFormat/>
    <w:rsid w:val="00EF5F37"/>
  </w:style>
  <w:style w:type="character" w:customStyle="1" w:styleId="StopkaZnak">
    <w:name w:val="Stopka Znak"/>
    <w:basedOn w:val="Domylnaczcionkaakapitu"/>
    <w:link w:val="Stopka"/>
    <w:uiPriority w:val="99"/>
    <w:qFormat/>
    <w:rsid w:val="00EF5F37"/>
  </w:style>
  <w:style w:type="character" w:customStyle="1" w:styleId="czeinternetowe">
    <w:name w:val="Łącze internetowe"/>
    <w:basedOn w:val="Domylnaczcionkaakapitu"/>
    <w:uiPriority w:val="99"/>
    <w:unhideWhenUsed/>
    <w:rsid w:val="00797C52"/>
    <w:rPr>
      <w:color w:val="0000FF" w:themeColor="hyperlink"/>
      <w:u w:val="single"/>
    </w:rPr>
  </w:style>
  <w:style w:type="character" w:customStyle="1" w:styleId="Odwiedzoneczeinternetowe">
    <w:name w:val="Odwiedzone łącze internetowe"/>
    <w:basedOn w:val="Domylnaczcionkaakapitu"/>
    <w:uiPriority w:val="99"/>
    <w:semiHidden/>
    <w:unhideWhenUsed/>
    <w:rsid w:val="00797C52"/>
    <w:rPr>
      <w:color w:val="800080" w:themeColor="followedHyperlink"/>
      <w:u w:val="single"/>
    </w:rPr>
  </w:style>
  <w:style w:type="character" w:customStyle="1" w:styleId="Styl1Znak">
    <w:name w:val="Styl1 Znak"/>
    <w:basedOn w:val="Domylnaczcionkaakapitu"/>
    <w:link w:val="Styl1"/>
    <w:qFormat/>
    <w:rsid w:val="00C8461E"/>
    <w:rPr>
      <w:rFonts w:ascii="Tahoma" w:eastAsia="Arial" w:hAnsi="Tahoma" w:cs="Tahoma"/>
      <w:b/>
      <w:color w:val="0070C0"/>
      <w:sz w:val="24"/>
      <w:szCs w:val="24"/>
    </w:rPr>
  </w:style>
  <w:style w:type="character" w:customStyle="1" w:styleId="ListLabel1">
    <w:name w:val="ListLabel 1"/>
    <w:qFormat/>
    <w:rPr>
      <w:rFonts w:ascii="Tahoma" w:hAnsi="Tahoma"/>
      <w:b w:val="0"/>
      <w:color w:val="000000"/>
      <w:sz w:val="24"/>
      <w:szCs w:val="20"/>
    </w:rPr>
  </w:style>
  <w:style w:type="character" w:customStyle="1" w:styleId="ListLabel2">
    <w:name w:val="ListLabel 2"/>
    <w:qFormat/>
    <w:rPr>
      <w:rFonts w:ascii="Tahoma" w:hAnsi="Tahoma" w:cs="Noto Sans Symbols"/>
      <w:sz w:val="24"/>
    </w:rPr>
  </w:style>
  <w:style w:type="character" w:customStyle="1" w:styleId="ListLabel3">
    <w:name w:val="ListLabel 3"/>
    <w:qFormat/>
    <w:rPr>
      <w:rFonts w:cs="Courier New"/>
    </w:rPr>
  </w:style>
  <w:style w:type="character" w:customStyle="1" w:styleId="ListLabel4">
    <w:name w:val="ListLabel 4"/>
    <w:qFormat/>
    <w:rPr>
      <w:rFonts w:cs="Noto Sans Symbols"/>
    </w:rPr>
  </w:style>
  <w:style w:type="character" w:customStyle="1" w:styleId="ListLabel5">
    <w:name w:val="ListLabel 5"/>
    <w:qFormat/>
    <w:rPr>
      <w:rFonts w:cs="Noto Sans Symbols"/>
    </w:rPr>
  </w:style>
  <w:style w:type="character" w:customStyle="1" w:styleId="ListLabel6">
    <w:name w:val="ListLabel 6"/>
    <w:qFormat/>
    <w:rPr>
      <w:rFonts w:cs="Courier New"/>
    </w:rPr>
  </w:style>
  <w:style w:type="character" w:customStyle="1" w:styleId="ListLabel7">
    <w:name w:val="ListLabel 7"/>
    <w:qFormat/>
    <w:rPr>
      <w:rFonts w:cs="Noto Sans Symbols"/>
    </w:rPr>
  </w:style>
  <w:style w:type="character" w:customStyle="1" w:styleId="ListLabel8">
    <w:name w:val="ListLabel 8"/>
    <w:qFormat/>
    <w:rPr>
      <w:rFonts w:cs="Noto Sans Symbols"/>
    </w:rPr>
  </w:style>
  <w:style w:type="character" w:customStyle="1" w:styleId="ListLabel9">
    <w:name w:val="ListLabel 9"/>
    <w:qFormat/>
    <w:rPr>
      <w:rFonts w:cs="Courier New"/>
    </w:rPr>
  </w:style>
  <w:style w:type="character" w:customStyle="1" w:styleId="ListLabel10">
    <w:name w:val="ListLabel 10"/>
    <w:qFormat/>
    <w:rPr>
      <w:rFonts w:cs="Noto Sans Symbols"/>
    </w:rPr>
  </w:style>
  <w:style w:type="character" w:customStyle="1" w:styleId="ListLabel11">
    <w:name w:val="ListLabel 11"/>
    <w:qFormat/>
    <w:rPr>
      <w:rFonts w:ascii="Tahoma" w:hAnsi="Tahoma"/>
      <w:b w:val="0"/>
      <w:color w:val="000000"/>
      <w:sz w:val="24"/>
      <w:szCs w:val="18"/>
    </w:rPr>
  </w:style>
  <w:style w:type="character" w:customStyle="1" w:styleId="ListLabel12">
    <w:name w:val="ListLabel 12"/>
    <w:qFormat/>
    <w:rPr>
      <w:rFonts w:ascii="Tahoma" w:hAnsi="Tahoma" w:cs="Noto Sans Symbols"/>
      <w:sz w:val="24"/>
    </w:rPr>
  </w:style>
  <w:style w:type="character" w:customStyle="1" w:styleId="ListLabel13">
    <w:name w:val="ListLabel 13"/>
    <w:qFormat/>
    <w:rPr>
      <w:rFonts w:ascii="Tahoma" w:hAnsi="Tahoma"/>
      <w:b/>
      <w:color w:val="000000"/>
      <w:sz w:val="24"/>
      <w:szCs w:val="20"/>
    </w:rPr>
  </w:style>
  <w:style w:type="character" w:customStyle="1" w:styleId="ListLabel14">
    <w:name w:val="ListLabel 14"/>
    <w:qFormat/>
    <w:rPr>
      <w:rFonts w:ascii="Tahoma" w:hAnsi="Tahoma" w:cs="Noto Sans Symbols"/>
      <w:sz w:val="24"/>
    </w:rPr>
  </w:style>
  <w:style w:type="character" w:customStyle="1" w:styleId="ListLabel15">
    <w:name w:val="ListLabel 15"/>
    <w:qFormat/>
    <w:rPr>
      <w:rFonts w:cs="Courier New"/>
    </w:rPr>
  </w:style>
  <w:style w:type="character" w:customStyle="1" w:styleId="ListLabel16">
    <w:name w:val="ListLabel 16"/>
    <w:qFormat/>
    <w:rPr>
      <w:rFonts w:cs="Noto Sans Symbols"/>
    </w:rPr>
  </w:style>
  <w:style w:type="character" w:customStyle="1" w:styleId="ListLabel17">
    <w:name w:val="ListLabel 17"/>
    <w:qFormat/>
    <w:rPr>
      <w:rFonts w:cs="Noto Sans Symbols"/>
    </w:rPr>
  </w:style>
  <w:style w:type="character" w:customStyle="1" w:styleId="ListLabel18">
    <w:name w:val="ListLabel 18"/>
    <w:qFormat/>
    <w:rPr>
      <w:rFonts w:cs="Courier New"/>
    </w:rPr>
  </w:style>
  <w:style w:type="character" w:customStyle="1" w:styleId="ListLabel19">
    <w:name w:val="ListLabel 19"/>
    <w:qFormat/>
    <w:rPr>
      <w:rFonts w:cs="Noto Sans Symbols"/>
    </w:rPr>
  </w:style>
  <w:style w:type="character" w:customStyle="1" w:styleId="ListLabel20">
    <w:name w:val="ListLabel 20"/>
    <w:qFormat/>
    <w:rPr>
      <w:rFonts w:cs="Noto Sans Symbols"/>
    </w:rPr>
  </w:style>
  <w:style w:type="character" w:customStyle="1" w:styleId="ListLabel21">
    <w:name w:val="ListLabel 21"/>
    <w:qFormat/>
    <w:rPr>
      <w:rFonts w:cs="Courier New"/>
    </w:rPr>
  </w:style>
  <w:style w:type="character" w:customStyle="1" w:styleId="ListLabel22">
    <w:name w:val="ListLabel 22"/>
    <w:qFormat/>
    <w:rPr>
      <w:rFonts w:cs="Noto Sans Symbols"/>
    </w:rPr>
  </w:style>
  <w:style w:type="character" w:customStyle="1" w:styleId="ListLabel23">
    <w:name w:val="ListLabel 23"/>
    <w:qFormat/>
    <w:rPr>
      <w:rFonts w:ascii="Tahoma" w:hAnsi="Tahoma"/>
      <w:b/>
      <w:sz w:val="24"/>
    </w:rPr>
  </w:style>
  <w:style w:type="character" w:customStyle="1" w:styleId="ListLabel24">
    <w:name w:val="ListLabel 24"/>
    <w:qFormat/>
    <w:rPr>
      <w:color w:val="0070C0"/>
    </w:rPr>
  </w:style>
  <w:style w:type="character" w:customStyle="1" w:styleId="ListLabel25">
    <w:name w:val="ListLabel 25"/>
    <w:qFormat/>
    <w:rPr>
      <w:rFonts w:ascii="Tahoma" w:hAnsi="Tahoma" w:cs="Arial"/>
      <w:sz w:val="24"/>
      <w:szCs w:val="20"/>
    </w:rPr>
  </w:style>
  <w:style w:type="character" w:customStyle="1" w:styleId="ListLabel26">
    <w:name w:val="ListLabel 26"/>
    <w:qFormat/>
    <w:rPr>
      <w:rFonts w:ascii="Tahoma" w:hAnsi="Tahoma" w:cs="Symbol"/>
      <w:sz w:val="24"/>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ascii="Tahoma" w:eastAsia="Arial" w:hAnsi="Tahoma" w:cs="Tahoma"/>
      <w:sz w:val="24"/>
      <w:szCs w:val="24"/>
    </w:rPr>
  </w:style>
  <w:style w:type="character" w:customStyle="1" w:styleId="ListLabel36">
    <w:name w:val="ListLabel 36"/>
    <w:qFormat/>
    <w:rPr>
      <w:rFonts w:ascii="Liberation Serif" w:eastAsia="Segoe UI" w:hAnsi="Liberation Serif" w:cs="Tahoma"/>
      <w:sz w:val="24"/>
      <w:szCs w:val="24"/>
      <w:lang w:val="en-US" w:eastAsia="en-US" w:bidi="en-US"/>
    </w:rPr>
  </w:style>
  <w:style w:type="paragraph" w:styleId="Nagwek">
    <w:name w:val="header"/>
    <w:basedOn w:val="Normalny"/>
    <w:next w:val="Tekstpodstawowy"/>
    <w:link w:val="NagwekZnak"/>
    <w:uiPriority w:val="99"/>
    <w:unhideWhenUsed/>
    <w:rsid w:val="00EF5F37"/>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unhideWhenUsed/>
    <w:qFormat/>
    <w:pPr>
      <w:spacing w:line="240" w:lineRule="auto"/>
    </w:pPr>
    <w:rPr>
      <w:sz w:val="20"/>
      <w:szCs w:val="20"/>
    </w:rPr>
  </w:style>
  <w:style w:type="paragraph" w:styleId="Tekstdymka">
    <w:name w:val="Balloon Text"/>
    <w:basedOn w:val="Normalny"/>
    <w:link w:val="TekstdymkaZnak"/>
    <w:uiPriority w:val="99"/>
    <w:semiHidden/>
    <w:unhideWhenUsed/>
    <w:qFormat/>
    <w:rsid w:val="00FE3476"/>
    <w:pPr>
      <w:spacing w:after="0" w:line="240" w:lineRule="auto"/>
    </w:pPr>
    <w:rPr>
      <w:rFonts w:ascii="Segoe UI" w:hAnsi="Segoe UI" w:cs="Segoe UI"/>
      <w:sz w:val="18"/>
      <w:szCs w:val="18"/>
    </w:rPr>
  </w:style>
  <w:style w:type="paragraph" w:styleId="Akapitzlist">
    <w:name w:val="List Paragraph"/>
    <w:aliases w:val="Normal,Akapit z listą3,Akapit z listą31,Tytuły,Nag 1"/>
    <w:basedOn w:val="Normalny"/>
    <w:link w:val="AkapitzlistZnak"/>
    <w:uiPriority w:val="34"/>
    <w:qFormat/>
    <w:rsid w:val="00333AD3"/>
    <w:pPr>
      <w:ind w:left="720"/>
      <w:contextualSpacing/>
    </w:pPr>
  </w:style>
  <w:style w:type="paragraph" w:styleId="Tematkomentarza">
    <w:name w:val="annotation subject"/>
    <w:basedOn w:val="Tekstkomentarza"/>
    <w:next w:val="Tekstkomentarza"/>
    <w:link w:val="TematkomentarzaZnak"/>
    <w:uiPriority w:val="99"/>
    <w:semiHidden/>
    <w:unhideWhenUsed/>
    <w:qFormat/>
    <w:rsid w:val="002E56A3"/>
    <w:rPr>
      <w:b/>
      <w:bCs/>
    </w:rPr>
  </w:style>
  <w:style w:type="paragraph" w:styleId="Stopka">
    <w:name w:val="footer"/>
    <w:basedOn w:val="Normalny"/>
    <w:link w:val="StopkaZnak"/>
    <w:uiPriority w:val="99"/>
    <w:unhideWhenUsed/>
    <w:rsid w:val="00EF5F37"/>
    <w:pPr>
      <w:tabs>
        <w:tab w:val="center" w:pos="4536"/>
        <w:tab w:val="right" w:pos="9072"/>
      </w:tabs>
      <w:spacing w:after="0" w:line="240" w:lineRule="auto"/>
    </w:pPr>
  </w:style>
  <w:style w:type="paragraph" w:styleId="Poprawka">
    <w:name w:val="Revision"/>
    <w:uiPriority w:val="99"/>
    <w:semiHidden/>
    <w:qFormat/>
    <w:rsid w:val="00623844"/>
    <w:pPr>
      <w:suppressAutoHyphens/>
    </w:pPr>
    <w:rPr>
      <w:sz w:val="22"/>
    </w:rPr>
  </w:style>
  <w:style w:type="paragraph" w:customStyle="1" w:styleId="Styl1">
    <w:name w:val="Styl1"/>
    <w:basedOn w:val="Nagwek1"/>
    <w:next w:val="Normalny"/>
    <w:link w:val="Styl1Znak"/>
    <w:autoRedefine/>
    <w:qFormat/>
    <w:rsid w:val="00C8461E"/>
    <w:pPr>
      <w:numPr>
        <w:numId w:val="12"/>
      </w:numPr>
      <w:spacing w:line="276" w:lineRule="auto"/>
      <w:ind w:left="357" w:hanging="215"/>
    </w:pPr>
    <w:rPr>
      <w:rFonts w:ascii="Tahoma" w:eastAsia="Arial" w:hAnsi="Tahoma" w:cs="Tahoma"/>
      <w:b/>
      <w:color w:val="0070C0"/>
      <w:sz w:val="24"/>
      <w:szCs w:val="24"/>
    </w:rPr>
  </w:style>
  <w:style w:type="table" w:customStyle="1" w:styleId="TableNormal">
    <w:name w:val="Table Normal"/>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Siatka">
    <w:name w:val="Table Grid"/>
    <w:basedOn w:val="Standardowy"/>
    <w:uiPriority w:val="39"/>
    <w:rsid w:val="00753D1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omylnaczcionkaakapitu"/>
    <w:rsid w:val="00483FE1"/>
  </w:style>
  <w:style w:type="character" w:styleId="Pogrubienie">
    <w:name w:val="Strong"/>
    <w:basedOn w:val="Domylnaczcionkaakapitu"/>
    <w:uiPriority w:val="22"/>
    <w:qFormat/>
    <w:rsid w:val="00483FE1"/>
    <w:rPr>
      <w:b/>
      <w:bCs/>
    </w:rPr>
  </w:style>
  <w:style w:type="character" w:styleId="Hipercze">
    <w:name w:val="Hyperlink"/>
    <w:basedOn w:val="Domylnaczcionkaakapitu"/>
    <w:uiPriority w:val="99"/>
    <w:unhideWhenUsed/>
    <w:rsid w:val="00C12C0C"/>
    <w:rPr>
      <w:color w:val="0000FF" w:themeColor="hyperlink"/>
      <w:u w:val="single"/>
    </w:rPr>
  </w:style>
  <w:style w:type="character" w:styleId="Nierozpoznanawzmianka">
    <w:name w:val="Unresolved Mention"/>
    <w:basedOn w:val="Domylnaczcionkaakapitu"/>
    <w:uiPriority w:val="99"/>
    <w:semiHidden/>
    <w:unhideWhenUsed/>
    <w:rsid w:val="00C12C0C"/>
    <w:rPr>
      <w:color w:val="605E5C"/>
      <w:shd w:val="clear" w:color="auto" w:fill="E1DFDD"/>
    </w:rPr>
  </w:style>
  <w:style w:type="paragraph" w:customStyle="1" w:styleId="Default">
    <w:name w:val="Default"/>
    <w:rsid w:val="00A823C9"/>
    <w:pPr>
      <w:autoSpaceDE w:val="0"/>
      <w:autoSpaceDN w:val="0"/>
      <w:adjustRightInd w:val="0"/>
    </w:pPr>
    <w:rPr>
      <w:color w:val="000000"/>
      <w:sz w:val="24"/>
      <w:szCs w:val="24"/>
    </w:rPr>
  </w:style>
  <w:style w:type="paragraph" w:styleId="NormalnyWeb">
    <w:name w:val="Normal (Web)"/>
    <w:basedOn w:val="Normalny"/>
    <w:uiPriority w:val="99"/>
    <w:semiHidden/>
    <w:unhideWhenUsed/>
    <w:rsid w:val="005940ED"/>
    <w:rPr>
      <w:rFonts w:ascii="Times New Roman" w:hAnsi="Times New Roman" w:cs="Times New Roman"/>
      <w:sz w:val="24"/>
      <w:szCs w:val="24"/>
    </w:rPr>
  </w:style>
  <w:style w:type="character" w:styleId="Tekstzastpczy">
    <w:name w:val="Placeholder Text"/>
    <w:basedOn w:val="Domylnaczcionkaakapitu"/>
    <w:uiPriority w:val="99"/>
    <w:semiHidden/>
    <w:rsid w:val="00645E8B"/>
    <w:rPr>
      <w:color w:val="666666"/>
    </w:rPr>
  </w:style>
  <w:style w:type="paragraph" w:styleId="Tekstprzypisukocowego">
    <w:name w:val="endnote text"/>
    <w:basedOn w:val="Normalny"/>
    <w:link w:val="TekstprzypisukocowegoZnak"/>
    <w:uiPriority w:val="99"/>
    <w:semiHidden/>
    <w:unhideWhenUsed/>
    <w:rsid w:val="002E3CC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E3CCF"/>
    <w:rPr>
      <w:szCs w:val="20"/>
    </w:rPr>
  </w:style>
  <w:style w:type="character" w:styleId="Odwoanieprzypisukocowego">
    <w:name w:val="endnote reference"/>
    <w:basedOn w:val="Domylnaczcionkaakapitu"/>
    <w:uiPriority w:val="99"/>
    <w:semiHidden/>
    <w:unhideWhenUsed/>
    <w:rsid w:val="002E3CCF"/>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8F14E1"/>
    <w:rPr>
      <w:sz w:val="22"/>
    </w:rPr>
  </w:style>
  <w:style w:type="character" w:styleId="UyteHipercze">
    <w:name w:val="FollowedHyperlink"/>
    <w:basedOn w:val="Domylnaczcionkaakapitu"/>
    <w:uiPriority w:val="99"/>
    <w:semiHidden/>
    <w:unhideWhenUsed/>
    <w:rsid w:val="002C74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28870">
      <w:bodyDiv w:val="1"/>
      <w:marLeft w:val="0"/>
      <w:marRight w:val="0"/>
      <w:marTop w:val="0"/>
      <w:marBottom w:val="0"/>
      <w:divBdr>
        <w:top w:val="none" w:sz="0" w:space="0" w:color="auto"/>
        <w:left w:val="none" w:sz="0" w:space="0" w:color="auto"/>
        <w:bottom w:val="none" w:sz="0" w:space="0" w:color="auto"/>
        <w:right w:val="none" w:sz="0" w:space="0" w:color="auto"/>
      </w:divBdr>
    </w:div>
    <w:div w:id="846595659">
      <w:bodyDiv w:val="1"/>
      <w:marLeft w:val="0"/>
      <w:marRight w:val="0"/>
      <w:marTop w:val="0"/>
      <w:marBottom w:val="0"/>
      <w:divBdr>
        <w:top w:val="none" w:sz="0" w:space="0" w:color="auto"/>
        <w:left w:val="none" w:sz="0" w:space="0" w:color="auto"/>
        <w:bottom w:val="none" w:sz="0" w:space="0" w:color="auto"/>
        <w:right w:val="none" w:sz="0" w:space="0" w:color="auto"/>
      </w:divBdr>
    </w:div>
    <w:div w:id="875656421">
      <w:bodyDiv w:val="1"/>
      <w:marLeft w:val="0"/>
      <w:marRight w:val="0"/>
      <w:marTop w:val="0"/>
      <w:marBottom w:val="0"/>
      <w:divBdr>
        <w:top w:val="none" w:sz="0" w:space="0" w:color="auto"/>
        <w:left w:val="none" w:sz="0" w:space="0" w:color="auto"/>
        <w:bottom w:val="none" w:sz="0" w:space="0" w:color="auto"/>
        <w:right w:val="none" w:sz="0" w:space="0" w:color="auto"/>
      </w:divBdr>
    </w:div>
    <w:div w:id="1407725671">
      <w:bodyDiv w:val="1"/>
      <w:marLeft w:val="0"/>
      <w:marRight w:val="0"/>
      <w:marTop w:val="0"/>
      <w:marBottom w:val="0"/>
      <w:divBdr>
        <w:top w:val="none" w:sz="0" w:space="0" w:color="auto"/>
        <w:left w:val="none" w:sz="0" w:space="0" w:color="auto"/>
        <w:bottom w:val="none" w:sz="0" w:space="0" w:color="auto"/>
        <w:right w:val="none" w:sz="0" w:space="0" w:color="auto"/>
      </w:divBdr>
    </w:div>
    <w:div w:id="1462841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azakonkurencyjnosci.funduszeeuropejskie.gov.pl/pomo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3369FAAED5844FB44E5A6037B2033E" ma:contentTypeVersion="11" ma:contentTypeDescription="Utwórz nowy dokument." ma:contentTypeScope="" ma:versionID="605eb6dc0e0fca4b5ebe80234fe2ea31">
  <xsd:schema xmlns:xsd="http://www.w3.org/2001/XMLSchema" xmlns:xs="http://www.w3.org/2001/XMLSchema" xmlns:p="http://schemas.microsoft.com/office/2006/metadata/properties" xmlns:ns2="7b8e449d-c73c-4414-bafa-43949afae448" xmlns:ns3="57e11960-d594-4dfc-a38d-7da6f7afb268" targetNamespace="http://schemas.microsoft.com/office/2006/metadata/properties" ma:root="true" ma:fieldsID="12525a1585d43cbfdfef89ec82cfb3da" ns2:_="" ns3:_="">
    <xsd:import namespace="7b8e449d-c73c-4414-bafa-43949afae448"/>
    <xsd:import namespace="57e11960-d594-4dfc-a38d-7da6f7afb2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e449d-c73c-4414-bafa-43949afae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5cc4bc3-187b-4ff1-a02d-c28166ee762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e11960-d594-4dfc-a38d-7da6f7afb2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7cad04-a9ee-4b9c-862b-fb6a7e25c091}" ma:internalName="TaxCatchAll" ma:showField="CatchAllData" ma:web="57e11960-d594-4dfc-a38d-7da6f7afb2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roundtripDataSignature="AMtx7mhKeD1z/xdvZEs8iACNa+Do+NPE7Q==">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pxbMxQqcBCgtBQUFBLVBSWl9obxILQUFBQS1QUlpfY3MaGAoJdGV4dC9odG1sEgtQb3ByYXdpxYJlbSIZCgp0ZXh0L3BsYWluEgtQb3ByYXdpxYJlbSobIhUxMTE4MjA2OTk5ODY3Mjk2NTM4NzcoADgAMMm/6cWzMTjJv+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b8e449d-c73c-4414-bafa-43949afae448">
      <Terms xmlns="http://schemas.microsoft.com/office/infopath/2007/PartnerControls"/>
    </lcf76f155ced4ddcb4097134ff3c332f>
    <TaxCatchAll xmlns="57e11960-d594-4dfc-a38d-7da6f7afb268" xsi:nil="true"/>
  </documentManagement>
</p:properties>
</file>

<file path=customXml/itemProps1.xml><?xml version="1.0" encoding="utf-8"?>
<ds:datastoreItem xmlns:ds="http://schemas.openxmlformats.org/officeDocument/2006/customXml" ds:itemID="{B68B63D7-5A2C-43E9-8BF0-0BB47816D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e449d-c73c-4414-bafa-43949afae448"/>
    <ds:schemaRef ds:uri="57e11960-d594-4dfc-a38d-7da6f7afb2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B109AE-F1DF-4C1C-960D-39BD6B4AB399}">
  <ds:schemaRefs>
    <ds:schemaRef ds:uri="http://schemas.openxmlformats.org/officeDocument/2006/bibliography"/>
  </ds:schemaRefs>
</ds:datastoreItem>
</file>

<file path=customXml/itemProps3.xml><?xml version="1.0" encoding="utf-8"?>
<ds:datastoreItem xmlns:ds="http://schemas.openxmlformats.org/officeDocument/2006/customXml" ds:itemID="{654D4455-51CE-48BC-A2E5-DD1F268DD4F7}">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5EBB7E0A-EE77-44E4-870E-4F678CE126B9}">
  <ds:schemaRefs>
    <ds:schemaRef ds:uri="http://schemas.microsoft.com/office/2006/metadata/properties"/>
    <ds:schemaRef ds:uri="http://schemas.microsoft.com/office/infopath/2007/PartnerControls"/>
    <ds:schemaRef ds:uri="7b8e449d-c73c-4414-bafa-43949afae448"/>
    <ds:schemaRef ds:uri="57e11960-d594-4dfc-a38d-7da6f7afb268"/>
  </ds:schemaRefs>
</ds:datastoreItem>
</file>

<file path=docProps/app.xml><?xml version="1.0" encoding="utf-8"?>
<Properties xmlns="http://schemas.openxmlformats.org/officeDocument/2006/extended-properties" xmlns:vt="http://schemas.openxmlformats.org/officeDocument/2006/docPropsVTypes">
  <Template>Normal</Template>
  <TotalTime>17208</TotalTime>
  <Pages>21</Pages>
  <Words>7054</Words>
  <Characters>42326</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Nowak</dc:creator>
  <cp:keywords/>
  <dc:description/>
  <cp:lastModifiedBy>Albert Muskała</cp:lastModifiedBy>
  <cp:revision>195</cp:revision>
  <cp:lastPrinted>2025-12-09T13:17:00Z</cp:lastPrinted>
  <dcterms:created xsi:type="dcterms:W3CDTF">2025-12-22T10:37:00Z</dcterms:created>
  <dcterms:modified xsi:type="dcterms:W3CDTF">2026-04-28T15:57:00Z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0x010100D93369FAAED5844FB44E5A6037B2033E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